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409C" w:rsidRDefault="0082409C">
      <w:pPr>
        <w:ind w:firstLineChars="200" w:firstLine="600"/>
        <w:rPr>
          <w:rFonts w:asciiTheme="minorEastAsia" w:hAnsiTheme="minorEastAsia"/>
          <w:sz w:val="30"/>
          <w:szCs w:val="30"/>
        </w:rPr>
      </w:pPr>
    </w:p>
    <w:p w:rsidR="0082409C" w:rsidRDefault="0082409C">
      <w:pPr>
        <w:jc w:val="center"/>
        <w:rPr>
          <w:rFonts w:ascii="方正小标宋简体" w:eastAsia="方正小标宋简体" w:hAnsiTheme="minorEastAsia" w:cs="Arial"/>
          <w:b/>
          <w:bCs/>
          <w:color w:val="000000"/>
          <w:sz w:val="36"/>
          <w:szCs w:val="36"/>
        </w:rPr>
      </w:pPr>
    </w:p>
    <w:p w:rsidR="0082409C" w:rsidRDefault="0082409C">
      <w:pPr>
        <w:jc w:val="center"/>
        <w:rPr>
          <w:rFonts w:ascii="方正小标宋简体" w:eastAsia="方正小标宋简体" w:hAnsiTheme="minorEastAsia" w:cs="Arial"/>
          <w:b/>
          <w:bCs/>
          <w:color w:val="000000"/>
          <w:sz w:val="36"/>
          <w:szCs w:val="36"/>
        </w:rPr>
      </w:pPr>
    </w:p>
    <w:p w:rsidR="0082409C" w:rsidRDefault="002A08E1">
      <w:pPr>
        <w:jc w:val="center"/>
        <w:outlineLvl w:val="0"/>
        <w:rPr>
          <w:rFonts w:ascii="黑体" w:eastAsia="黑体" w:hAnsi="黑体" w:cs="Arial"/>
          <w:b/>
          <w:bCs/>
          <w:color w:val="000000"/>
          <w:sz w:val="36"/>
          <w:szCs w:val="36"/>
        </w:rPr>
      </w:pPr>
      <w:r>
        <w:rPr>
          <w:rFonts w:ascii="黑体" w:eastAsia="黑体" w:hAnsi="黑体" w:cs="Arial" w:hint="eastAsia"/>
          <w:b/>
          <w:bCs/>
          <w:color w:val="000000"/>
          <w:sz w:val="36"/>
          <w:szCs w:val="36"/>
        </w:rPr>
        <w:t>四川新筑通工汽车有限公司</w:t>
      </w:r>
    </w:p>
    <w:p w:rsidR="0082409C" w:rsidRDefault="002A08E1">
      <w:pPr>
        <w:jc w:val="center"/>
        <w:outlineLvl w:val="0"/>
        <w:rPr>
          <w:rFonts w:ascii="黑体" w:eastAsia="黑体" w:hAnsi="黑体" w:cs="Arial"/>
          <w:b/>
          <w:bCs/>
          <w:color w:val="000000"/>
          <w:sz w:val="36"/>
          <w:szCs w:val="36"/>
        </w:rPr>
      </w:pPr>
      <w:r>
        <w:rPr>
          <w:rFonts w:ascii="黑体" w:eastAsia="黑体" w:hAnsi="黑体" w:cs="Arial" w:hint="eastAsia"/>
          <w:b/>
          <w:bCs/>
          <w:color w:val="000000"/>
          <w:sz w:val="36"/>
          <w:szCs w:val="36"/>
        </w:rPr>
        <w:t>氢能项目-气体供给系统</w:t>
      </w:r>
    </w:p>
    <w:p w:rsidR="0082409C" w:rsidRDefault="002A08E1">
      <w:pPr>
        <w:jc w:val="center"/>
        <w:outlineLvl w:val="0"/>
        <w:rPr>
          <w:rFonts w:ascii="黑体" w:eastAsia="黑体" w:hAnsi="黑体" w:cs="Arial"/>
          <w:b/>
          <w:bCs/>
          <w:color w:val="000000"/>
          <w:sz w:val="36"/>
          <w:szCs w:val="36"/>
        </w:rPr>
      </w:pPr>
      <w:r>
        <w:rPr>
          <w:rFonts w:ascii="黑体" w:eastAsia="黑体" w:hAnsi="黑体" w:cs="Arial" w:hint="eastAsia"/>
          <w:b/>
          <w:bCs/>
          <w:color w:val="000000"/>
          <w:sz w:val="36"/>
          <w:szCs w:val="36"/>
        </w:rPr>
        <w:t>公开比选方案</w:t>
      </w:r>
    </w:p>
    <w:p w:rsidR="0082409C" w:rsidRDefault="0082409C">
      <w:pPr>
        <w:jc w:val="center"/>
        <w:rPr>
          <w:rFonts w:asciiTheme="minorEastAsia" w:hAnsiTheme="minorEastAsia"/>
          <w:sz w:val="28"/>
          <w:szCs w:val="28"/>
        </w:rPr>
      </w:pPr>
    </w:p>
    <w:p w:rsidR="0082409C" w:rsidRDefault="0082409C">
      <w:pPr>
        <w:jc w:val="center"/>
        <w:rPr>
          <w:rFonts w:asciiTheme="minorEastAsia" w:hAnsiTheme="minorEastAsia"/>
          <w:sz w:val="28"/>
          <w:szCs w:val="28"/>
        </w:rPr>
      </w:pPr>
    </w:p>
    <w:p w:rsidR="0082409C" w:rsidRDefault="0082409C">
      <w:pPr>
        <w:jc w:val="center"/>
        <w:rPr>
          <w:rFonts w:asciiTheme="minorEastAsia" w:hAnsiTheme="minorEastAsia"/>
          <w:sz w:val="28"/>
          <w:szCs w:val="28"/>
        </w:rPr>
      </w:pPr>
    </w:p>
    <w:p w:rsidR="0082409C" w:rsidRDefault="0082409C">
      <w:pPr>
        <w:jc w:val="center"/>
        <w:rPr>
          <w:rFonts w:asciiTheme="minorEastAsia" w:hAnsiTheme="minorEastAsia"/>
          <w:sz w:val="28"/>
          <w:szCs w:val="28"/>
        </w:rPr>
      </w:pPr>
    </w:p>
    <w:p w:rsidR="0082409C" w:rsidRDefault="0082409C">
      <w:pPr>
        <w:jc w:val="center"/>
        <w:rPr>
          <w:rFonts w:asciiTheme="minorEastAsia" w:hAnsiTheme="minorEastAsia"/>
          <w:sz w:val="28"/>
          <w:szCs w:val="28"/>
        </w:rPr>
      </w:pPr>
    </w:p>
    <w:p w:rsidR="0082409C" w:rsidRDefault="0082409C">
      <w:pPr>
        <w:jc w:val="center"/>
        <w:rPr>
          <w:rFonts w:asciiTheme="minorEastAsia" w:hAnsiTheme="minorEastAsia"/>
          <w:sz w:val="28"/>
          <w:szCs w:val="28"/>
        </w:rPr>
      </w:pPr>
    </w:p>
    <w:p w:rsidR="0082409C" w:rsidRDefault="0082409C">
      <w:pPr>
        <w:jc w:val="center"/>
        <w:rPr>
          <w:rFonts w:asciiTheme="minorEastAsia" w:hAnsiTheme="minorEastAsia"/>
          <w:sz w:val="28"/>
          <w:szCs w:val="28"/>
        </w:rPr>
      </w:pPr>
    </w:p>
    <w:p w:rsidR="0082409C" w:rsidRDefault="0082409C">
      <w:pPr>
        <w:jc w:val="center"/>
        <w:rPr>
          <w:rFonts w:asciiTheme="minorEastAsia" w:hAnsiTheme="minorEastAsia"/>
          <w:sz w:val="28"/>
          <w:szCs w:val="28"/>
        </w:rPr>
      </w:pPr>
    </w:p>
    <w:p w:rsidR="0082409C" w:rsidRDefault="0082409C">
      <w:pPr>
        <w:jc w:val="center"/>
        <w:rPr>
          <w:rFonts w:asciiTheme="minorEastAsia" w:hAnsiTheme="minorEastAsia"/>
          <w:sz w:val="28"/>
          <w:szCs w:val="28"/>
        </w:rPr>
      </w:pPr>
    </w:p>
    <w:p w:rsidR="0082409C" w:rsidRDefault="0082409C">
      <w:pPr>
        <w:jc w:val="center"/>
        <w:rPr>
          <w:rFonts w:asciiTheme="minorEastAsia" w:hAnsiTheme="minorEastAsia"/>
          <w:sz w:val="28"/>
          <w:szCs w:val="28"/>
        </w:rPr>
      </w:pPr>
    </w:p>
    <w:p w:rsidR="0082409C" w:rsidRDefault="0082409C">
      <w:pPr>
        <w:jc w:val="center"/>
        <w:rPr>
          <w:rFonts w:asciiTheme="minorEastAsia" w:hAnsiTheme="minorEastAsia"/>
          <w:sz w:val="28"/>
          <w:szCs w:val="28"/>
        </w:rPr>
      </w:pPr>
    </w:p>
    <w:p w:rsidR="0082409C" w:rsidRDefault="0082409C">
      <w:pPr>
        <w:jc w:val="center"/>
        <w:rPr>
          <w:rFonts w:asciiTheme="minorEastAsia" w:hAnsiTheme="minorEastAsia"/>
          <w:sz w:val="28"/>
          <w:szCs w:val="28"/>
        </w:rPr>
      </w:pPr>
    </w:p>
    <w:p w:rsidR="0082409C" w:rsidRDefault="0082409C">
      <w:pPr>
        <w:jc w:val="center"/>
        <w:rPr>
          <w:rFonts w:asciiTheme="minorEastAsia" w:hAnsiTheme="minorEastAsia"/>
          <w:sz w:val="28"/>
          <w:szCs w:val="28"/>
        </w:rPr>
      </w:pPr>
    </w:p>
    <w:p w:rsidR="0082409C" w:rsidRDefault="0082409C">
      <w:pPr>
        <w:jc w:val="center"/>
        <w:rPr>
          <w:rFonts w:asciiTheme="minorEastAsia" w:hAnsiTheme="minorEastAsia"/>
          <w:sz w:val="28"/>
          <w:szCs w:val="28"/>
        </w:rPr>
      </w:pPr>
    </w:p>
    <w:p w:rsidR="0082409C" w:rsidRDefault="0082409C">
      <w:pPr>
        <w:jc w:val="center"/>
        <w:rPr>
          <w:rFonts w:asciiTheme="minorEastAsia" w:hAnsiTheme="minorEastAsia"/>
          <w:sz w:val="28"/>
          <w:szCs w:val="28"/>
        </w:rPr>
      </w:pPr>
    </w:p>
    <w:p w:rsidR="0082409C" w:rsidRDefault="0082409C">
      <w:pPr>
        <w:jc w:val="center"/>
        <w:rPr>
          <w:rFonts w:ascii="黑体" w:eastAsia="黑体" w:hAnsi="黑体"/>
          <w:sz w:val="36"/>
          <w:szCs w:val="36"/>
        </w:rPr>
      </w:pPr>
    </w:p>
    <w:p w:rsidR="0082409C" w:rsidRDefault="002A08E1">
      <w:pPr>
        <w:jc w:val="center"/>
        <w:outlineLvl w:val="0"/>
        <w:rPr>
          <w:rFonts w:ascii="黑体" w:eastAsia="黑体" w:hAnsi="黑体"/>
          <w:sz w:val="36"/>
          <w:szCs w:val="36"/>
        </w:rPr>
      </w:pPr>
      <w:r>
        <w:rPr>
          <w:rFonts w:ascii="黑体" w:eastAsia="黑体" w:hAnsi="黑体" w:hint="eastAsia"/>
          <w:sz w:val="36"/>
          <w:szCs w:val="36"/>
        </w:rPr>
        <w:lastRenderedPageBreak/>
        <w:t>第一章  选聘须知</w:t>
      </w:r>
    </w:p>
    <w:p w:rsidR="0082409C" w:rsidRDefault="0082409C">
      <w:pPr>
        <w:ind w:firstLineChars="200" w:firstLine="560"/>
        <w:jc w:val="left"/>
        <w:rPr>
          <w:rFonts w:asciiTheme="minorEastAsia" w:hAnsiTheme="minorEastAsia"/>
          <w:sz w:val="28"/>
          <w:szCs w:val="28"/>
        </w:rPr>
      </w:pPr>
    </w:p>
    <w:p w:rsidR="0082409C" w:rsidRDefault="002A08E1">
      <w:pPr>
        <w:ind w:firstLineChars="200" w:firstLine="640"/>
        <w:jc w:val="left"/>
        <w:outlineLvl w:val="1"/>
        <w:rPr>
          <w:rFonts w:ascii="黑体" w:eastAsia="黑体" w:hAnsi="黑体"/>
          <w:sz w:val="32"/>
          <w:szCs w:val="32"/>
        </w:rPr>
      </w:pPr>
      <w:r>
        <w:rPr>
          <w:rFonts w:ascii="黑体" w:eastAsia="黑体" w:hAnsi="黑体" w:hint="eastAsia"/>
          <w:sz w:val="32"/>
          <w:szCs w:val="32"/>
        </w:rPr>
        <w:t>一、项目基本情况</w:t>
      </w:r>
    </w:p>
    <w:p w:rsidR="0082409C" w:rsidRDefault="002A08E1">
      <w:pPr>
        <w:ind w:leftChars="304" w:left="1278" w:hangingChars="200" w:hanging="640"/>
        <w:rPr>
          <w:rFonts w:ascii="仿宋_GB2312" w:eastAsia="仿宋_GB2312" w:hAnsiTheme="minorEastAsia"/>
          <w:sz w:val="32"/>
          <w:szCs w:val="32"/>
        </w:rPr>
      </w:pPr>
      <w:r>
        <w:rPr>
          <w:rFonts w:ascii="仿宋_GB2312" w:eastAsia="仿宋_GB2312" w:hAnsiTheme="minorEastAsia" w:hint="eastAsia"/>
          <w:sz w:val="32"/>
          <w:szCs w:val="32"/>
        </w:rPr>
        <w:t>1．项目名称：四川新筑通工汽车有限公司氢能项目-气体供给系统</w:t>
      </w:r>
    </w:p>
    <w:p w:rsidR="0082409C" w:rsidRDefault="002A08E1">
      <w:pPr>
        <w:spacing w:line="360" w:lineRule="auto"/>
        <w:ind w:firstLineChars="200" w:firstLine="640"/>
        <w:contextualSpacing/>
        <w:rPr>
          <w:rFonts w:ascii="仿宋_GB2312" w:eastAsia="仿宋_GB2312" w:hAnsiTheme="minorEastAsia"/>
          <w:sz w:val="32"/>
          <w:szCs w:val="32"/>
        </w:rPr>
      </w:pPr>
      <w:r>
        <w:rPr>
          <w:rFonts w:ascii="仿宋_GB2312" w:eastAsia="仿宋_GB2312" w:hAnsiTheme="minorEastAsia" w:hint="eastAsia"/>
          <w:sz w:val="32"/>
          <w:szCs w:val="32"/>
        </w:rPr>
        <w:t>2．采购人：四川新筑通工汽车有限公司。</w:t>
      </w:r>
    </w:p>
    <w:p w:rsidR="0082409C" w:rsidRDefault="002A08E1">
      <w:pPr>
        <w:ind w:firstLineChars="200" w:firstLine="640"/>
        <w:jc w:val="left"/>
        <w:rPr>
          <w:rFonts w:ascii="仿宋_GB2312" w:eastAsia="仿宋_GB2312" w:hAnsiTheme="minorEastAsia"/>
          <w:sz w:val="32"/>
          <w:szCs w:val="32"/>
        </w:rPr>
      </w:pPr>
      <w:r>
        <w:rPr>
          <w:rFonts w:ascii="仿宋_GB2312" w:eastAsia="仿宋_GB2312" w:hAnsiTheme="minorEastAsia" w:hint="eastAsia"/>
          <w:sz w:val="32"/>
          <w:szCs w:val="32"/>
        </w:rPr>
        <w:t>3．项目资金来源：企业自筹</w:t>
      </w:r>
    </w:p>
    <w:p w:rsidR="0082409C" w:rsidRDefault="002A08E1">
      <w:pPr>
        <w:ind w:firstLineChars="200" w:firstLine="640"/>
        <w:jc w:val="left"/>
        <w:rPr>
          <w:rFonts w:ascii="仿宋_GB2312" w:eastAsia="仿宋_GB2312" w:hAnsiTheme="minorEastAsia"/>
          <w:sz w:val="32"/>
          <w:szCs w:val="32"/>
        </w:rPr>
      </w:pPr>
      <w:r>
        <w:rPr>
          <w:rFonts w:ascii="仿宋_GB2312" w:eastAsia="仿宋_GB2312" w:hAnsiTheme="minorEastAsia" w:hint="eastAsia"/>
          <w:sz w:val="32"/>
          <w:szCs w:val="32"/>
        </w:rPr>
        <w:t>4．报价不得高于40万元。</w:t>
      </w:r>
    </w:p>
    <w:p w:rsidR="0082409C" w:rsidRDefault="002A08E1">
      <w:pPr>
        <w:ind w:firstLineChars="200" w:firstLine="640"/>
        <w:jc w:val="left"/>
        <w:outlineLvl w:val="1"/>
        <w:rPr>
          <w:rFonts w:ascii="黑体" w:eastAsia="黑体" w:hAnsi="黑体"/>
          <w:sz w:val="32"/>
          <w:szCs w:val="32"/>
        </w:rPr>
      </w:pPr>
      <w:r>
        <w:rPr>
          <w:rFonts w:ascii="黑体" w:eastAsia="黑体" w:hAnsi="黑体" w:hint="eastAsia"/>
          <w:sz w:val="32"/>
          <w:szCs w:val="32"/>
        </w:rPr>
        <w:t>二、选聘说明</w:t>
      </w:r>
    </w:p>
    <w:p w:rsidR="0082409C" w:rsidRDefault="002A08E1">
      <w:pPr>
        <w:spacing w:line="560" w:lineRule="exact"/>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1.不论选聘的结果如何，参加选聘的氢能项目-气体供给系统设计安装公司（参选人）均应自行承担编制和提交相关资料的全部费用，选聘人对这些费用概不负责。</w:t>
      </w:r>
    </w:p>
    <w:p w:rsidR="0082409C" w:rsidRDefault="002A08E1">
      <w:pPr>
        <w:spacing w:line="560" w:lineRule="exact"/>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2.严禁转包和任何形式的分包。</w:t>
      </w:r>
    </w:p>
    <w:p w:rsidR="0082409C" w:rsidRDefault="002A08E1">
      <w:pPr>
        <w:spacing w:line="560" w:lineRule="exact"/>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 xml:space="preserve">3.文件中资质要求、服务内容要求、评审办法等的质疑由采购人负责答复。 </w:t>
      </w:r>
    </w:p>
    <w:p w:rsidR="0082409C" w:rsidRDefault="002A08E1">
      <w:pPr>
        <w:spacing w:line="560" w:lineRule="exact"/>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采购人联系人：</w:t>
      </w:r>
      <w:r w:rsidR="00355CC9">
        <w:rPr>
          <w:rFonts w:ascii="仿宋_GB2312" w:eastAsia="仿宋_GB2312" w:hAnsiTheme="minorEastAsia" w:hint="eastAsia"/>
          <w:sz w:val="32"/>
          <w:szCs w:val="32"/>
        </w:rPr>
        <w:t>孙涛</w:t>
      </w:r>
    </w:p>
    <w:p w:rsidR="0082409C" w:rsidRDefault="002A08E1">
      <w:pPr>
        <w:spacing w:line="560" w:lineRule="exact"/>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联系电话：13882440425</w:t>
      </w:r>
    </w:p>
    <w:p w:rsidR="0082409C" w:rsidRDefault="002A08E1">
      <w:pPr>
        <w:ind w:firstLineChars="200" w:firstLine="640"/>
        <w:jc w:val="left"/>
        <w:outlineLvl w:val="1"/>
        <w:rPr>
          <w:rFonts w:ascii="黑体" w:eastAsia="黑体" w:hAnsi="黑体"/>
          <w:sz w:val="32"/>
          <w:szCs w:val="32"/>
        </w:rPr>
      </w:pPr>
      <w:r>
        <w:rPr>
          <w:rFonts w:ascii="黑体" w:eastAsia="黑体" w:hAnsi="黑体" w:hint="eastAsia"/>
          <w:sz w:val="32"/>
          <w:szCs w:val="32"/>
        </w:rPr>
        <w:t>三、</w:t>
      </w:r>
      <w:r>
        <w:rPr>
          <w:rFonts w:ascii="黑体" w:eastAsia="黑体" w:hAnsi="黑体"/>
          <w:sz w:val="32"/>
          <w:szCs w:val="32"/>
        </w:rPr>
        <w:t>投标</w:t>
      </w:r>
      <w:r>
        <w:rPr>
          <w:rFonts w:ascii="黑体" w:eastAsia="黑体" w:hAnsi="黑体" w:hint="eastAsia"/>
          <w:sz w:val="32"/>
          <w:szCs w:val="32"/>
        </w:rPr>
        <w:t>参选人</w:t>
      </w:r>
      <w:r>
        <w:rPr>
          <w:rFonts w:ascii="黑体" w:eastAsia="黑体" w:hAnsi="黑体"/>
          <w:sz w:val="32"/>
          <w:szCs w:val="32"/>
        </w:rPr>
        <w:t>资质要求</w:t>
      </w:r>
    </w:p>
    <w:p w:rsidR="0082409C" w:rsidRDefault="002A08E1">
      <w:pPr>
        <w:spacing w:line="360" w:lineRule="auto"/>
        <w:ind w:firstLineChars="101" w:firstLine="323"/>
        <w:rPr>
          <w:rFonts w:ascii="仿宋_GB2312" w:eastAsia="仿宋_GB2312" w:hAnsiTheme="minorEastAsia"/>
          <w:sz w:val="32"/>
          <w:szCs w:val="32"/>
        </w:rPr>
      </w:pPr>
      <w:r>
        <w:rPr>
          <w:rFonts w:ascii="仿宋_GB2312" w:eastAsia="仿宋_GB2312" w:hAnsiTheme="minorEastAsia" w:hint="eastAsia"/>
          <w:sz w:val="32"/>
          <w:szCs w:val="32"/>
        </w:rPr>
        <w:t>（一）依法设立，具有独立承担民事责任的能力的企业法人；</w:t>
      </w:r>
    </w:p>
    <w:p w:rsidR="0082409C" w:rsidRDefault="002A08E1">
      <w:pPr>
        <w:spacing w:line="360" w:lineRule="auto"/>
        <w:ind w:firstLineChars="101" w:firstLine="323"/>
        <w:rPr>
          <w:rFonts w:ascii="仿宋_GB2312" w:eastAsia="仿宋_GB2312" w:hAnsiTheme="minorEastAsia"/>
          <w:sz w:val="32"/>
          <w:szCs w:val="32"/>
        </w:rPr>
      </w:pPr>
      <w:r>
        <w:rPr>
          <w:rFonts w:ascii="仿宋_GB2312" w:eastAsia="仿宋_GB2312" w:hAnsiTheme="minorEastAsia" w:hint="eastAsia"/>
          <w:sz w:val="32"/>
          <w:szCs w:val="32"/>
        </w:rPr>
        <w:t>（二）具备相应氢能项目-气体供给系统设计安装能力；</w:t>
      </w:r>
    </w:p>
    <w:p w:rsidR="0082409C" w:rsidRDefault="002A08E1">
      <w:pPr>
        <w:spacing w:line="360" w:lineRule="auto"/>
        <w:ind w:firstLineChars="101" w:firstLine="323"/>
        <w:rPr>
          <w:rFonts w:ascii="仿宋_GB2312" w:eastAsia="仿宋_GB2312" w:hAnsiTheme="minorEastAsia"/>
          <w:sz w:val="32"/>
          <w:szCs w:val="32"/>
        </w:rPr>
      </w:pPr>
      <w:r>
        <w:rPr>
          <w:rFonts w:ascii="仿宋_GB2312" w:eastAsia="仿宋_GB2312" w:hAnsiTheme="minorEastAsia" w:hint="eastAsia"/>
          <w:sz w:val="32"/>
          <w:szCs w:val="32"/>
        </w:rPr>
        <w:t>（三）具有良好的商业信誉和健全的财务会计制度；</w:t>
      </w:r>
    </w:p>
    <w:p w:rsidR="0082409C" w:rsidRDefault="002A08E1">
      <w:pPr>
        <w:spacing w:line="360" w:lineRule="auto"/>
        <w:ind w:firstLineChars="101" w:firstLine="323"/>
        <w:rPr>
          <w:rFonts w:ascii="仿宋_GB2312" w:eastAsia="仿宋_GB2312" w:hAnsiTheme="minorEastAsia"/>
          <w:sz w:val="32"/>
          <w:szCs w:val="32"/>
        </w:rPr>
      </w:pPr>
      <w:r>
        <w:rPr>
          <w:rFonts w:ascii="仿宋_GB2312" w:eastAsia="仿宋_GB2312" w:hAnsiTheme="minorEastAsia" w:hint="eastAsia"/>
          <w:sz w:val="32"/>
          <w:szCs w:val="32"/>
        </w:rPr>
        <w:t>（四）合法经营、依法执业，遵守法律法规、职业道德和</w:t>
      </w:r>
      <w:r>
        <w:rPr>
          <w:rFonts w:ascii="仿宋_GB2312" w:eastAsia="仿宋_GB2312" w:hAnsiTheme="minorEastAsia" w:hint="eastAsia"/>
          <w:sz w:val="32"/>
          <w:szCs w:val="32"/>
        </w:rPr>
        <w:lastRenderedPageBreak/>
        <w:t>职业准则，有良社会信誉；</w:t>
      </w:r>
    </w:p>
    <w:p w:rsidR="0082409C" w:rsidRDefault="002A08E1">
      <w:pPr>
        <w:spacing w:line="360" w:lineRule="auto"/>
        <w:ind w:firstLineChars="101" w:firstLine="323"/>
        <w:rPr>
          <w:rFonts w:ascii="仿宋_GB2312" w:eastAsia="仿宋_GB2312" w:hAnsiTheme="minorEastAsia"/>
          <w:sz w:val="32"/>
          <w:szCs w:val="32"/>
        </w:rPr>
      </w:pPr>
      <w:r>
        <w:rPr>
          <w:rFonts w:ascii="仿宋_GB2312" w:eastAsia="仿宋_GB2312" w:hAnsiTheme="minorEastAsia" w:hint="eastAsia"/>
          <w:sz w:val="32"/>
          <w:szCs w:val="32"/>
        </w:rPr>
        <w:t>（五）参加本次参选活动前三年内，在经营活动中没有重大违法记录；</w:t>
      </w:r>
    </w:p>
    <w:p w:rsidR="0082409C" w:rsidRDefault="002A08E1">
      <w:pPr>
        <w:spacing w:line="360" w:lineRule="auto"/>
        <w:ind w:firstLineChars="101" w:firstLine="323"/>
        <w:rPr>
          <w:rFonts w:ascii="仿宋_GB2312" w:eastAsia="仿宋_GB2312" w:hAnsiTheme="minorEastAsia"/>
          <w:sz w:val="32"/>
          <w:szCs w:val="32"/>
        </w:rPr>
      </w:pPr>
      <w:r>
        <w:rPr>
          <w:rFonts w:ascii="仿宋_GB2312" w:eastAsia="仿宋_GB2312" w:hAnsiTheme="minorEastAsia" w:hint="eastAsia"/>
          <w:sz w:val="32"/>
          <w:szCs w:val="32"/>
        </w:rPr>
        <w:t>（六）近三年提供的服务未因重大设计质量等问题受到相关机构通报。</w:t>
      </w:r>
    </w:p>
    <w:p w:rsidR="0082409C" w:rsidRDefault="002A08E1">
      <w:pPr>
        <w:spacing w:line="360" w:lineRule="auto"/>
        <w:ind w:firstLineChars="101" w:firstLine="323"/>
        <w:rPr>
          <w:rFonts w:ascii="仿宋_GB2312" w:eastAsia="仿宋_GB2312" w:hAnsiTheme="minorEastAsia"/>
          <w:sz w:val="32"/>
          <w:szCs w:val="32"/>
        </w:rPr>
      </w:pPr>
      <w:r>
        <w:rPr>
          <w:rFonts w:ascii="仿宋_GB2312" w:eastAsia="仿宋_GB2312" w:hAnsiTheme="minorEastAsia" w:hint="eastAsia"/>
          <w:sz w:val="32"/>
          <w:szCs w:val="32"/>
        </w:rPr>
        <w:t>（七）供应商单位及其现任法定代表人、主要负责人参加本次采购活动前三年内不得具有行贿犯罪记录；</w:t>
      </w:r>
    </w:p>
    <w:p w:rsidR="0082409C" w:rsidRDefault="002A08E1">
      <w:pPr>
        <w:spacing w:line="360" w:lineRule="auto"/>
        <w:ind w:firstLineChars="101" w:firstLine="323"/>
        <w:rPr>
          <w:rFonts w:ascii="仿宋_GB2312" w:eastAsia="仿宋_GB2312" w:hAnsiTheme="minorEastAsia"/>
          <w:sz w:val="32"/>
          <w:szCs w:val="32"/>
        </w:rPr>
      </w:pPr>
      <w:r>
        <w:rPr>
          <w:rFonts w:ascii="仿宋_GB2312" w:eastAsia="仿宋_GB2312" w:hAnsiTheme="minorEastAsia" w:hint="eastAsia"/>
          <w:sz w:val="32"/>
          <w:szCs w:val="32"/>
        </w:rPr>
        <w:t>（八）近三年内，不存在以下问题：</w:t>
      </w:r>
    </w:p>
    <w:p w:rsidR="0082409C" w:rsidRDefault="002A08E1">
      <w:pPr>
        <w:spacing w:line="360" w:lineRule="auto"/>
        <w:ind w:firstLineChars="101" w:firstLine="323"/>
        <w:rPr>
          <w:rFonts w:ascii="仿宋_GB2312" w:eastAsia="仿宋_GB2312" w:hAnsiTheme="minorEastAsia"/>
          <w:sz w:val="32"/>
          <w:szCs w:val="32"/>
        </w:rPr>
      </w:pPr>
      <w:r>
        <w:rPr>
          <w:rFonts w:ascii="仿宋_GB2312" w:eastAsia="仿宋_GB2312" w:hAnsiTheme="minorEastAsia" w:hint="eastAsia"/>
          <w:sz w:val="32"/>
          <w:szCs w:val="32"/>
        </w:rPr>
        <w:t>8.1弄虚作假、恶意串通、营私舞弊等严重不诚信行为的；</w:t>
      </w:r>
    </w:p>
    <w:p w:rsidR="0082409C" w:rsidRDefault="002A08E1">
      <w:pPr>
        <w:spacing w:line="360" w:lineRule="auto"/>
        <w:ind w:firstLineChars="101" w:firstLine="323"/>
        <w:rPr>
          <w:rFonts w:ascii="仿宋_GB2312" w:eastAsia="仿宋_GB2312" w:hAnsiTheme="minorEastAsia"/>
          <w:sz w:val="32"/>
          <w:szCs w:val="32"/>
        </w:rPr>
      </w:pPr>
      <w:r>
        <w:rPr>
          <w:rFonts w:ascii="仿宋_GB2312" w:eastAsia="仿宋_GB2312" w:hAnsiTheme="minorEastAsia" w:hint="eastAsia"/>
          <w:sz w:val="32"/>
          <w:szCs w:val="32"/>
        </w:rPr>
        <w:t>8.2分别接受利益相对方委托，就同一事项提供有利益冲突的设计服务的；</w:t>
      </w:r>
    </w:p>
    <w:p w:rsidR="0082409C" w:rsidRDefault="002A08E1">
      <w:pPr>
        <w:spacing w:line="360" w:lineRule="auto"/>
        <w:ind w:firstLineChars="101" w:firstLine="323"/>
        <w:rPr>
          <w:rFonts w:ascii="仿宋_GB2312" w:eastAsia="仿宋_GB2312" w:hAnsiTheme="minorEastAsia"/>
          <w:sz w:val="32"/>
          <w:szCs w:val="32"/>
        </w:rPr>
      </w:pPr>
      <w:r>
        <w:rPr>
          <w:rFonts w:ascii="仿宋_GB2312" w:eastAsia="仿宋_GB2312" w:hAnsiTheme="minorEastAsia" w:hint="eastAsia"/>
          <w:sz w:val="32"/>
          <w:szCs w:val="32"/>
        </w:rPr>
        <w:t>8.3出具虚假或重大失实的业务报告的；</w:t>
      </w:r>
    </w:p>
    <w:p w:rsidR="0082409C" w:rsidRDefault="002A08E1">
      <w:pPr>
        <w:spacing w:line="360" w:lineRule="auto"/>
        <w:ind w:firstLineChars="101" w:firstLine="323"/>
        <w:rPr>
          <w:rFonts w:ascii="仿宋_GB2312" w:eastAsia="仿宋_GB2312" w:hAnsiTheme="minorEastAsia"/>
          <w:sz w:val="32"/>
          <w:szCs w:val="32"/>
        </w:rPr>
      </w:pPr>
      <w:r>
        <w:rPr>
          <w:rFonts w:ascii="仿宋_GB2312" w:eastAsia="仿宋_GB2312" w:hAnsiTheme="minorEastAsia" w:hint="eastAsia"/>
          <w:sz w:val="32"/>
          <w:szCs w:val="32"/>
        </w:rPr>
        <w:t>8.4违反设计服务合同约定给委托方造成重大损失的；</w:t>
      </w:r>
    </w:p>
    <w:p w:rsidR="0082409C" w:rsidRDefault="002A08E1">
      <w:pPr>
        <w:spacing w:line="560" w:lineRule="exact"/>
        <w:ind w:firstLineChars="100" w:firstLine="320"/>
        <w:rPr>
          <w:rFonts w:ascii="仿宋_GB2312" w:eastAsia="仿宋_GB2312" w:hAnsiTheme="minorEastAsia"/>
          <w:sz w:val="32"/>
          <w:szCs w:val="32"/>
        </w:rPr>
      </w:pPr>
      <w:r>
        <w:rPr>
          <w:rFonts w:ascii="仿宋_GB2312" w:eastAsia="仿宋_GB2312" w:hAnsiTheme="minorEastAsia" w:hint="eastAsia"/>
          <w:sz w:val="32"/>
          <w:szCs w:val="32"/>
        </w:rPr>
        <w:t>8.5未尽职责给业主方造成重大不良影响或收到主管机构、监管机构问询、追责或者处罚的。</w:t>
      </w:r>
    </w:p>
    <w:p w:rsidR="0082409C" w:rsidRDefault="002A08E1">
      <w:pPr>
        <w:spacing w:line="560" w:lineRule="exact"/>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（九）参选人应对选聘人提供的相关资料及所知悉的一切未经公开的商业秘密负保密义务。</w:t>
      </w:r>
    </w:p>
    <w:p w:rsidR="0082409C" w:rsidRDefault="002A08E1">
      <w:pPr>
        <w:ind w:firstLineChars="200" w:firstLine="640"/>
        <w:jc w:val="left"/>
        <w:outlineLvl w:val="1"/>
        <w:rPr>
          <w:rFonts w:ascii="黑体" w:eastAsia="黑体" w:hAnsi="黑体"/>
          <w:sz w:val="32"/>
          <w:szCs w:val="32"/>
        </w:rPr>
      </w:pPr>
      <w:r>
        <w:rPr>
          <w:rFonts w:ascii="黑体" w:eastAsia="黑体" w:hAnsi="黑体" w:hint="eastAsia"/>
          <w:sz w:val="32"/>
          <w:szCs w:val="32"/>
        </w:rPr>
        <w:t>四、服务内容要求</w:t>
      </w:r>
    </w:p>
    <w:p w:rsidR="0082409C" w:rsidRDefault="002A08E1">
      <w:pPr>
        <w:spacing w:line="560" w:lineRule="exact"/>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该项目为氢能项目-气体供给系统项目，由氢能项目储气间至置换加氢工位提供氮气和氢气。氢能项目的设计</w:t>
      </w:r>
      <w:bookmarkStart w:id="0" w:name="_Hlk22118880"/>
      <w:r>
        <w:rPr>
          <w:rFonts w:ascii="仿宋_GB2312" w:eastAsia="仿宋_GB2312" w:hAnsiTheme="minorEastAsia" w:hint="eastAsia"/>
          <w:sz w:val="32"/>
          <w:szCs w:val="32"/>
        </w:rPr>
        <w:t>及建设执行《建筑设计防火规范》（GB50016-2014（2018年版））、《氢气站设计规范》（GB50177-2005）</w:t>
      </w:r>
      <w:bookmarkEnd w:id="0"/>
      <w:r>
        <w:rPr>
          <w:rFonts w:ascii="仿宋_GB2312" w:eastAsia="仿宋_GB2312" w:hAnsiTheme="minorEastAsia" w:hint="eastAsia"/>
          <w:sz w:val="32"/>
          <w:szCs w:val="32"/>
        </w:rPr>
        <w:t>、《加氢站技术规范》（GB 50516(2021版)）中的相关要求，以满足氢能项目的功</w:t>
      </w:r>
      <w:r>
        <w:rPr>
          <w:rFonts w:ascii="仿宋_GB2312" w:eastAsia="仿宋_GB2312" w:hAnsiTheme="minorEastAsia" w:hint="eastAsia"/>
          <w:sz w:val="32"/>
          <w:szCs w:val="32"/>
        </w:rPr>
        <w:lastRenderedPageBreak/>
        <w:t>能和安全的需求。</w:t>
      </w:r>
    </w:p>
    <w:p w:rsidR="0082409C" w:rsidRDefault="002A08E1">
      <w:pPr>
        <w:spacing w:line="560" w:lineRule="exact"/>
        <w:rPr>
          <w:rFonts w:ascii="仿宋_GB2312" w:eastAsia="仿宋_GB2312" w:hAnsiTheme="minorEastAsia"/>
          <w:sz w:val="32"/>
          <w:szCs w:val="32"/>
        </w:rPr>
      </w:pPr>
      <w:r>
        <w:rPr>
          <w:rFonts w:ascii="仿宋_GB2312" w:eastAsia="仿宋_GB2312" w:hAnsiTheme="minorEastAsia" w:hint="eastAsia"/>
          <w:sz w:val="32"/>
          <w:szCs w:val="32"/>
        </w:rPr>
        <w:t>4.1储气间氢气及氮气汇流排功能介绍</w:t>
      </w:r>
    </w:p>
    <w:p w:rsidR="0082409C" w:rsidRDefault="002A08E1">
      <w:pPr>
        <w:spacing w:line="560" w:lineRule="exact"/>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储气间为氢气和氮气存储和减压的场所。包含氢气汇流排设计施工、氮气汇流排设计施工、加氢置换工位管路设计施工。</w:t>
      </w:r>
    </w:p>
    <w:p w:rsidR="0082409C" w:rsidRDefault="002A08E1">
      <w:pPr>
        <w:spacing w:line="560" w:lineRule="exact"/>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（1）氢气汇流排，8路氢气集装格接口，额定压力15Mpa，最大耐压，20Mpa，泄压压力17.5Mpa。具备管路排空、管路氮气置换、自动泄压、氢气泄露自动泄压功能；</w:t>
      </w:r>
    </w:p>
    <w:p w:rsidR="0082409C" w:rsidRDefault="002A08E1">
      <w:pPr>
        <w:spacing w:line="560" w:lineRule="exact"/>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（2）氮气汇流排，2路氮气瓶接口，具备管路排空、减压（减压压力0-1Mpa），为氢气汇流排提供驱动氮气；</w:t>
      </w:r>
    </w:p>
    <w:p w:rsidR="0082409C" w:rsidRDefault="002A08E1">
      <w:pPr>
        <w:spacing w:line="560" w:lineRule="exact"/>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3）加氢置换工位管路设计施工，加氢置换工为从储气间氢气汇流排氢气出口引入一路氢气管路，为加氢置换设备提供高压氢气。加氢置换工位设计2路氢气排空管路，分别为氢气低压排空管和氢气高压排空管。氢气低压排空管连接整车氢气排口，整车氢气置换时，氢气从该低压排空管排出。高压排空管连接置换加氢设备的排空管，加氢设备的高压氢气从该高压排空管排走。</w:t>
      </w:r>
    </w:p>
    <w:p w:rsidR="0082409C" w:rsidRDefault="002A08E1">
      <w:pPr>
        <w:spacing w:line="560" w:lineRule="exact"/>
        <w:rPr>
          <w:rFonts w:ascii="仿宋_GB2312" w:eastAsia="仿宋_GB2312" w:hAnsiTheme="minorEastAsia"/>
          <w:sz w:val="32"/>
          <w:szCs w:val="32"/>
        </w:rPr>
      </w:pPr>
      <w:bookmarkStart w:id="1" w:name="_Toc24394"/>
      <w:r>
        <w:rPr>
          <w:rFonts w:ascii="仿宋_GB2312" w:eastAsia="仿宋_GB2312" w:hAnsiTheme="minorEastAsia" w:hint="eastAsia"/>
          <w:sz w:val="32"/>
          <w:szCs w:val="32"/>
        </w:rPr>
        <w:t>4.2气体汇流排说明</w:t>
      </w:r>
      <w:bookmarkEnd w:id="1"/>
    </w:p>
    <w:p w:rsidR="0082409C" w:rsidRDefault="002A08E1">
      <w:pPr>
        <w:spacing w:line="560" w:lineRule="exact"/>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4.2.1氢气汇流排说明</w:t>
      </w:r>
    </w:p>
    <w:p w:rsidR="0082409C" w:rsidRDefault="002A08E1">
      <w:pPr>
        <w:spacing w:line="560" w:lineRule="exact"/>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（1）包含金属软管、过滤器、一级减压阀、压力传感器、紧急切断阀、紧急排空阀、超压保护泄压阀；</w:t>
      </w:r>
    </w:p>
    <w:p w:rsidR="0082409C" w:rsidRDefault="002A08E1">
      <w:pPr>
        <w:spacing w:line="560" w:lineRule="exact"/>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（2）进气压力为135-150bar，通过压力传感器、压力表、常开气动阀引入加氢置换工位；将气源压力单独引出一路至氢气加注设备；与安防系统联动，可将主管路切断，并</w:t>
      </w:r>
      <w:r>
        <w:rPr>
          <w:rFonts w:ascii="仿宋_GB2312" w:eastAsia="仿宋_GB2312" w:hAnsiTheme="minorEastAsia" w:hint="eastAsia"/>
          <w:sz w:val="32"/>
          <w:szCs w:val="32"/>
        </w:rPr>
        <w:lastRenderedPageBreak/>
        <w:t>将气源房至加氢置换工位管路中的气体排空；</w:t>
      </w:r>
    </w:p>
    <w:p w:rsidR="0082409C" w:rsidRDefault="002A08E1">
      <w:pPr>
        <w:spacing w:line="560" w:lineRule="exact"/>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4.2.2氮气汇流排说明</w:t>
      </w:r>
    </w:p>
    <w:p w:rsidR="0082409C" w:rsidRDefault="002A08E1">
      <w:pPr>
        <w:spacing w:line="560" w:lineRule="exact"/>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（1）包含金属软管、过滤器、手动切换面板、超压保护泄压阀；</w:t>
      </w:r>
    </w:p>
    <w:p w:rsidR="0082409C" w:rsidRDefault="002A08E1">
      <w:pPr>
        <w:spacing w:line="560" w:lineRule="exact"/>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（2）进气压力为135-200bar，一级减压出气压力10bar，超压保护泄压值12bar，</w:t>
      </w:r>
    </w:p>
    <w:p w:rsidR="0082409C" w:rsidRDefault="002A08E1">
      <w:pPr>
        <w:spacing w:line="560" w:lineRule="exact"/>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引入氮气汇流排对气源房到加氢置换工位的管路进行氮气置换；一路低压氮气引入氢气汇流排的气动阀，做为气动阀的驱动气。</w:t>
      </w:r>
    </w:p>
    <w:p w:rsidR="0082409C" w:rsidRDefault="002A08E1">
      <w:pPr>
        <w:spacing w:line="560" w:lineRule="exact"/>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4.3设备清单</w:t>
      </w:r>
    </w:p>
    <w:p w:rsidR="0082409C" w:rsidRDefault="002A08E1">
      <w:pPr>
        <w:spacing w:line="360" w:lineRule="auto"/>
        <w:outlineLvl w:val="2"/>
        <w:rPr>
          <w:rFonts w:ascii="仿宋_GB2312" w:eastAsia="仿宋_GB2312" w:hAnsiTheme="minorEastAsia"/>
          <w:sz w:val="32"/>
          <w:szCs w:val="32"/>
        </w:rPr>
      </w:pPr>
      <w:r>
        <w:rPr>
          <w:rFonts w:ascii="仿宋" w:eastAsia="仿宋" w:hAnsi="仿宋" w:cs="仿宋" w:hint="eastAsia"/>
          <w:b/>
          <w:sz w:val="32"/>
          <w:szCs w:val="32"/>
        </w:rPr>
        <w:t>注：投标单位投标设备数量配置不限于以下清单</w:t>
      </w:r>
    </w:p>
    <w:tbl>
      <w:tblPr>
        <w:tblW w:w="4997" w:type="pct"/>
        <w:tblLook w:val="04A0"/>
      </w:tblPr>
      <w:tblGrid>
        <w:gridCol w:w="437"/>
        <w:gridCol w:w="1016"/>
        <w:gridCol w:w="986"/>
        <w:gridCol w:w="2019"/>
        <w:gridCol w:w="2746"/>
        <w:gridCol w:w="438"/>
        <w:gridCol w:w="438"/>
        <w:gridCol w:w="437"/>
      </w:tblGrid>
      <w:tr w:rsidR="0082409C" w:rsidTr="00355CC9">
        <w:trPr>
          <w:trHeight w:val="264"/>
        </w:trPr>
        <w:tc>
          <w:tcPr>
            <w:tcW w:w="257" w:type="pct"/>
            <w:tcBorders>
              <w:top w:val="single" w:sz="4" w:space="0" w:color="000000"/>
              <w:left w:val="single" w:sz="8" w:space="0" w:color="000000"/>
              <w:bottom w:val="single" w:sz="4" w:space="0" w:color="000000"/>
              <w:right w:val="single" w:sz="4" w:space="0" w:color="000000"/>
            </w:tcBorders>
            <w:shd w:val="clear" w:color="auto" w:fill="FFFFFF"/>
            <w:vAlign w:val="center"/>
          </w:tcPr>
          <w:p w:rsidR="0082409C" w:rsidRDefault="002A08E1">
            <w:pPr>
              <w:widowControl/>
              <w:jc w:val="center"/>
              <w:textAlignment w:val="center"/>
              <w:rPr>
                <w:rFonts w:ascii="仿宋" w:eastAsia="仿宋" w:hAnsi="仿宋" w:cs="仿宋"/>
                <w:b/>
                <w:bCs/>
                <w:color w:val="000000"/>
                <w:sz w:val="22"/>
              </w:rPr>
            </w:pPr>
            <w:r>
              <w:rPr>
                <w:rFonts w:ascii="仿宋" w:eastAsia="仿宋" w:hAnsi="仿宋" w:cs="仿宋" w:hint="eastAsia"/>
                <w:b/>
                <w:bCs/>
                <w:color w:val="000000"/>
                <w:kern w:val="0"/>
                <w:sz w:val="22"/>
              </w:rPr>
              <w:t>序号</w:t>
            </w:r>
          </w:p>
        </w:tc>
        <w:tc>
          <w:tcPr>
            <w:tcW w:w="59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2409C" w:rsidRDefault="002A08E1">
            <w:pPr>
              <w:widowControl/>
              <w:jc w:val="center"/>
              <w:textAlignment w:val="center"/>
              <w:rPr>
                <w:rFonts w:ascii="仿宋" w:eastAsia="仿宋" w:hAnsi="仿宋" w:cs="仿宋"/>
                <w:b/>
                <w:bCs/>
                <w:color w:val="000000"/>
                <w:sz w:val="22"/>
              </w:rPr>
            </w:pPr>
            <w:r>
              <w:rPr>
                <w:rFonts w:ascii="仿宋" w:eastAsia="仿宋" w:hAnsi="仿宋" w:cs="仿宋" w:hint="eastAsia"/>
                <w:b/>
                <w:bCs/>
                <w:color w:val="000000"/>
                <w:kern w:val="0"/>
                <w:sz w:val="22"/>
              </w:rPr>
              <w:t>类别</w:t>
            </w:r>
          </w:p>
        </w:tc>
        <w:tc>
          <w:tcPr>
            <w:tcW w:w="579"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2409C" w:rsidRDefault="002A08E1">
            <w:pPr>
              <w:widowControl/>
              <w:jc w:val="center"/>
              <w:textAlignment w:val="center"/>
              <w:rPr>
                <w:rFonts w:ascii="仿宋" w:eastAsia="仿宋" w:hAnsi="仿宋" w:cs="仿宋"/>
                <w:b/>
                <w:bCs/>
                <w:color w:val="000000"/>
                <w:sz w:val="22"/>
              </w:rPr>
            </w:pPr>
            <w:r>
              <w:rPr>
                <w:rFonts w:ascii="仿宋" w:eastAsia="仿宋" w:hAnsi="仿宋" w:cs="仿宋" w:hint="eastAsia"/>
                <w:b/>
                <w:bCs/>
                <w:color w:val="000000"/>
                <w:kern w:val="0"/>
                <w:sz w:val="22"/>
              </w:rPr>
              <w:t>项目</w:t>
            </w:r>
          </w:p>
        </w:tc>
        <w:tc>
          <w:tcPr>
            <w:tcW w:w="118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2409C" w:rsidRDefault="002A08E1">
            <w:pPr>
              <w:widowControl/>
              <w:jc w:val="center"/>
              <w:textAlignment w:val="center"/>
              <w:rPr>
                <w:rFonts w:ascii="仿宋" w:eastAsia="仿宋" w:hAnsi="仿宋" w:cs="仿宋"/>
                <w:b/>
                <w:bCs/>
                <w:color w:val="000000"/>
                <w:sz w:val="22"/>
              </w:rPr>
            </w:pPr>
            <w:r>
              <w:rPr>
                <w:rFonts w:ascii="仿宋" w:eastAsia="仿宋" w:hAnsi="仿宋" w:cs="仿宋" w:hint="eastAsia"/>
                <w:b/>
                <w:bCs/>
                <w:color w:val="000000"/>
                <w:kern w:val="0"/>
                <w:sz w:val="22"/>
              </w:rPr>
              <w:t>用途</w:t>
            </w:r>
          </w:p>
        </w:tc>
        <w:tc>
          <w:tcPr>
            <w:tcW w:w="161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2409C" w:rsidRDefault="002A08E1">
            <w:pPr>
              <w:widowControl/>
              <w:jc w:val="center"/>
              <w:textAlignment w:val="center"/>
              <w:rPr>
                <w:rFonts w:ascii="仿宋" w:eastAsia="仿宋" w:hAnsi="仿宋" w:cs="仿宋"/>
                <w:b/>
                <w:bCs/>
                <w:color w:val="000000"/>
                <w:sz w:val="22"/>
              </w:rPr>
            </w:pPr>
            <w:r>
              <w:rPr>
                <w:rFonts w:ascii="仿宋" w:eastAsia="仿宋" w:hAnsi="仿宋" w:cs="仿宋" w:hint="eastAsia"/>
                <w:b/>
                <w:bCs/>
                <w:color w:val="000000"/>
                <w:kern w:val="0"/>
                <w:sz w:val="22"/>
              </w:rPr>
              <w:t>规格</w:t>
            </w:r>
          </w:p>
        </w:tc>
        <w:tc>
          <w:tcPr>
            <w:tcW w:w="25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2409C" w:rsidRDefault="002A08E1">
            <w:pPr>
              <w:widowControl/>
              <w:jc w:val="center"/>
              <w:textAlignment w:val="center"/>
              <w:rPr>
                <w:rFonts w:ascii="仿宋" w:eastAsia="仿宋" w:hAnsi="仿宋" w:cs="仿宋"/>
                <w:b/>
                <w:bCs/>
                <w:color w:val="000000"/>
                <w:sz w:val="22"/>
              </w:rPr>
            </w:pPr>
            <w:r>
              <w:rPr>
                <w:rFonts w:ascii="仿宋" w:eastAsia="仿宋" w:hAnsi="仿宋" w:cs="仿宋" w:hint="eastAsia"/>
                <w:b/>
                <w:bCs/>
                <w:color w:val="000000"/>
                <w:kern w:val="0"/>
                <w:sz w:val="22"/>
              </w:rPr>
              <w:t>品牌</w:t>
            </w:r>
          </w:p>
        </w:tc>
        <w:tc>
          <w:tcPr>
            <w:tcW w:w="25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2409C" w:rsidRDefault="002A08E1">
            <w:pPr>
              <w:widowControl/>
              <w:jc w:val="center"/>
              <w:textAlignment w:val="center"/>
              <w:rPr>
                <w:rFonts w:ascii="仿宋" w:eastAsia="仿宋" w:hAnsi="仿宋" w:cs="仿宋"/>
                <w:b/>
                <w:bCs/>
                <w:color w:val="000000"/>
                <w:sz w:val="22"/>
              </w:rPr>
            </w:pPr>
            <w:r>
              <w:rPr>
                <w:rFonts w:ascii="仿宋" w:eastAsia="仿宋" w:hAnsi="仿宋" w:cs="仿宋" w:hint="eastAsia"/>
                <w:b/>
                <w:bCs/>
                <w:color w:val="000000"/>
                <w:kern w:val="0"/>
                <w:sz w:val="22"/>
              </w:rPr>
              <w:t>数量</w:t>
            </w:r>
          </w:p>
        </w:tc>
        <w:tc>
          <w:tcPr>
            <w:tcW w:w="25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2409C" w:rsidRDefault="002A08E1">
            <w:pPr>
              <w:widowControl/>
              <w:jc w:val="center"/>
              <w:textAlignment w:val="center"/>
              <w:rPr>
                <w:rFonts w:ascii="仿宋" w:eastAsia="仿宋" w:hAnsi="仿宋" w:cs="仿宋"/>
                <w:b/>
                <w:bCs/>
                <w:color w:val="000000"/>
                <w:sz w:val="22"/>
              </w:rPr>
            </w:pPr>
            <w:r>
              <w:rPr>
                <w:rFonts w:ascii="仿宋" w:eastAsia="仿宋" w:hAnsi="仿宋" w:cs="仿宋" w:hint="eastAsia"/>
                <w:b/>
                <w:bCs/>
                <w:color w:val="000000"/>
                <w:kern w:val="0"/>
                <w:sz w:val="22"/>
              </w:rPr>
              <w:t>单位</w:t>
            </w:r>
          </w:p>
        </w:tc>
      </w:tr>
      <w:tr w:rsidR="0082409C" w:rsidTr="00355CC9">
        <w:trPr>
          <w:trHeight w:val="264"/>
        </w:trPr>
        <w:tc>
          <w:tcPr>
            <w:tcW w:w="257" w:type="pct"/>
            <w:tcBorders>
              <w:top w:val="single" w:sz="4" w:space="0" w:color="000000"/>
              <w:left w:val="single" w:sz="8"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w:t>
            </w:r>
          </w:p>
        </w:tc>
        <w:tc>
          <w:tcPr>
            <w:tcW w:w="597"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储气间(面积：116平方米）</w:t>
            </w:r>
          </w:p>
        </w:tc>
        <w:tc>
          <w:tcPr>
            <w:tcW w:w="5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氢气回流排（钢瓶接口数量：8路；额定压力20Mpa；</w:t>
            </w:r>
            <w:r>
              <w:rPr>
                <w:rFonts w:ascii="仿宋" w:eastAsia="仿宋" w:hAnsi="仿宋" w:cs="仿宋" w:hint="eastAsia"/>
                <w:color w:val="000000"/>
                <w:kern w:val="0"/>
                <w:sz w:val="22"/>
              </w:rPr>
              <w:br/>
              <w:t>用气终端：1路</w:t>
            </w:r>
            <w:r>
              <w:rPr>
                <w:rFonts w:ascii="仿宋" w:eastAsia="仿宋" w:hAnsi="仿宋" w:cs="仿宋" w:hint="eastAsia"/>
                <w:color w:val="000000"/>
                <w:kern w:val="0"/>
                <w:sz w:val="22"/>
              </w:rPr>
              <w:br/>
              <w:t>）</w:t>
            </w:r>
          </w:p>
        </w:tc>
        <w:tc>
          <w:tcPr>
            <w:tcW w:w="1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高压集装格接头</w:t>
            </w:r>
          </w:p>
        </w:tc>
        <w:tc>
          <w:tcPr>
            <w:tcW w:w="16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W21.8-14LH(F)</w:t>
            </w:r>
          </w:p>
        </w:tc>
        <w:tc>
          <w:tcPr>
            <w:tcW w:w="257"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不限</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8</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个</w:t>
            </w:r>
          </w:p>
        </w:tc>
      </w:tr>
      <w:tr w:rsidR="0082409C" w:rsidTr="00355CC9">
        <w:trPr>
          <w:trHeight w:val="528"/>
        </w:trPr>
        <w:tc>
          <w:tcPr>
            <w:tcW w:w="257" w:type="pct"/>
            <w:tcBorders>
              <w:top w:val="single" w:sz="4" w:space="0" w:color="000000"/>
              <w:left w:val="single" w:sz="8"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2</w:t>
            </w:r>
          </w:p>
        </w:tc>
        <w:tc>
          <w:tcPr>
            <w:tcW w:w="59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5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left"/>
              <w:rPr>
                <w:rFonts w:ascii="仿宋" w:eastAsia="仿宋" w:hAnsi="仿宋" w:cs="仿宋"/>
                <w:color w:val="000000"/>
                <w:sz w:val="22"/>
              </w:rPr>
            </w:pPr>
          </w:p>
        </w:tc>
        <w:tc>
          <w:tcPr>
            <w:tcW w:w="1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高压单向阀</w:t>
            </w:r>
          </w:p>
        </w:tc>
        <w:tc>
          <w:tcPr>
            <w:tcW w:w="16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1/4"NPT(F)-1/4"NPT(M)，3000psi</w:t>
            </w:r>
          </w:p>
        </w:tc>
        <w:tc>
          <w:tcPr>
            <w:tcW w:w="25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8</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个</w:t>
            </w:r>
          </w:p>
        </w:tc>
      </w:tr>
      <w:tr w:rsidR="0082409C" w:rsidTr="00355CC9">
        <w:trPr>
          <w:trHeight w:val="792"/>
        </w:trPr>
        <w:tc>
          <w:tcPr>
            <w:tcW w:w="257" w:type="pct"/>
            <w:tcBorders>
              <w:top w:val="single" w:sz="4" w:space="0" w:color="000000"/>
              <w:left w:val="single" w:sz="8"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3</w:t>
            </w:r>
          </w:p>
        </w:tc>
        <w:tc>
          <w:tcPr>
            <w:tcW w:w="59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5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left"/>
              <w:rPr>
                <w:rFonts w:ascii="仿宋" w:eastAsia="仿宋" w:hAnsi="仿宋" w:cs="仿宋"/>
                <w:color w:val="000000"/>
                <w:sz w:val="22"/>
              </w:rPr>
            </w:pPr>
          </w:p>
        </w:tc>
        <w:tc>
          <w:tcPr>
            <w:tcW w:w="1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高压软管</w:t>
            </w:r>
          </w:p>
        </w:tc>
        <w:tc>
          <w:tcPr>
            <w:tcW w:w="16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2米，3000psi，1/4"NPT(F)；内衬316，外置304编织网，最外圈附保护圈或保护绳</w:t>
            </w:r>
          </w:p>
        </w:tc>
        <w:tc>
          <w:tcPr>
            <w:tcW w:w="25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8</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个</w:t>
            </w:r>
          </w:p>
        </w:tc>
      </w:tr>
      <w:tr w:rsidR="0082409C" w:rsidTr="00355CC9">
        <w:trPr>
          <w:trHeight w:val="264"/>
        </w:trPr>
        <w:tc>
          <w:tcPr>
            <w:tcW w:w="257" w:type="pct"/>
            <w:tcBorders>
              <w:top w:val="single" w:sz="4" w:space="0" w:color="000000"/>
              <w:left w:val="single" w:sz="8"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4</w:t>
            </w:r>
          </w:p>
        </w:tc>
        <w:tc>
          <w:tcPr>
            <w:tcW w:w="59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5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left"/>
              <w:rPr>
                <w:rFonts w:ascii="仿宋" w:eastAsia="仿宋" w:hAnsi="仿宋" w:cs="仿宋"/>
                <w:color w:val="000000"/>
                <w:sz w:val="22"/>
              </w:rPr>
            </w:pPr>
          </w:p>
        </w:tc>
        <w:tc>
          <w:tcPr>
            <w:tcW w:w="1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角阀</w:t>
            </w:r>
          </w:p>
        </w:tc>
        <w:tc>
          <w:tcPr>
            <w:tcW w:w="16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1/2"角阀，3000psi，316L</w:t>
            </w:r>
          </w:p>
        </w:tc>
        <w:tc>
          <w:tcPr>
            <w:tcW w:w="25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8</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个</w:t>
            </w:r>
          </w:p>
        </w:tc>
      </w:tr>
      <w:tr w:rsidR="0082409C" w:rsidTr="00355CC9">
        <w:trPr>
          <w:trHeight w:val="264"/>
        </w:trPr>
        <w:tc>
          <w:tcPr>
            <w:tcW w:w="257" w:type="pct"/>
            <w:tcBorders>
              <w:top w:val="single" w:sz="4" w:space="0" w:color="000000"/>
              <w:left w:val="single" w:sz="8"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5</w:t>
            </w:r>
          </w:p>
        </w:tc>
        <w:tc>
          <w:tcPr>
            <w:tcW w:w="59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5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left"/>
              <w:rPr>
                <w:rFonts w:ascii="仿宋" w:eastAsia="仿宋" w:hAnsi="仿宋" w:cs="仿宋"/>
                <w:color w:val="000000"/>
                <w:sz w:val="22"/>
              </w:rPr>
            </w:pPr>
          </w:p>
        </w:tc>
        <w:tc>
          <w:tcPr>
            <w:tcW w:w="1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不锈钢针阀</w:t>
            </w:r>
          </w:p>
        </w:tc>
        <w:tc>
          <w:tcPr>
            <w:tcW w:w="16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1/4"lok，3000psi，316L</w:t>
            </w:r>
          </w:p>
        </w:tc>
        <w:tc>
          <w:tcPr>
            <w:tcW w:w="25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个</w:t>
            </w:r>
          </w:p>
        </w:tc>
      </w:tr>
      <w:tr w:rsidR="0082409C" w:rsidTr="00355CC9">
        <w:trPr>
          <w:trHeight w:val="264"/>
        </w:trPr>
        <w:tc>
          <w:tcPr>
            <w:tcW w:w="257" w:type="pct"/>
            <w:tcBorders>
              <w:top w:val="single" w:sz="4" w:space="0" w:color="000000"/>
              <w:left w:val="single" w:sz="8"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6</w:t>
            </w:r>
          </w:p>
        </w:tc>
        <w:tc>
          <w:tcPr>
            <w:tcW w:w="59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5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left"/>
              <w:rPr>
                <w:rFonts w:ascii="仿宋" w:eastAsia="仿宋" w:hAnsi="仿宋" w:cs="仿宋"/>
                <w:color w:val="000000"/>
                <w:sz w:val="22"/>
              </w:rPr>
            </w:pPr>
          </w:p>
        </w:tc>
        <w:tc>
          <w:tcPr>
            <w:tcW w:w="1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不锈钢单向阀</w:t>
            </w:r>
          </w:p>
        </w:tc>
        <w:tc>
          <w:tcPr>
            <w:tcW w:w="16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1/4"lok，3000psi，1psi开启压力</w:t>
            </w:r>
          </w:p>
        </w:tc>
        <w:tc>
          <w:tcPr>
            <w:tcW w:w="25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个</w:t>
            </w:r>
          </w:p>
        </w:tc>
      </w:tr>
      <w:tr w:rsidR="0082409C" w:rsidTr="00355CC9">
        <w:trPr>
          <w:trHeight w:val="264"/>
        </w:trPr>
        <w:tc>
          <w:tcPr>
            <w:tcW w:w="257" w:type="pct"/>
            <w:tcBorders>
              <w:top w:val="single" w:sz="4" w:space="0" w:color="000000"/>
              <w:left w:val="single" w:sz="8"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7</w:t>
            </w:r>
          </w:p>
        </w:tc>
        <w:tc>
          <w:tcPr>
            <w:tcW w:w="59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5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left"/>
              <w:rPr>
                <w:rFonts w:ascii="仿宋" w:eastAsia="仿宋" w:hAnsi="仿宋" w:cs="仿宋"/>
                <w:color w:val="000000"/>
                <w:sz w:val="22"/>
              </w:rPr>
            </w:pPr>
          </w:p>
        </w:tc>
        <w:tc>
          <w:tcPr>
            <w:tcW w:w="1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高压截止阀</w:t>
            </w:r>
          </w:p>
        </w:tc>
        <w:tc>
          <w:tcPr>
            <w:tcW w:w="16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3/8"LOK，3000psi</w:t>
            </w:r>
          </w:p>
        </w:tc>
        <w:tc>
          <w:tcPr>
            <w:tcW w:w="25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个</w:t>
            </w:r>
          </w:p>
        </w:tc>
      </w:tr>
      <w:tr w:rsidR="0082409C" w:rsidTr="00355CC9">
        <w:trPr>
          <w:trHeight w:val="264"/>
        </w:trPr>
        <w:tc>
          <w:tcPr>
            <w:tcW w:w="257" w:type="pct"/>
            <w:tcBorders>
              <w:top w:val="single" w:sz="4" w:space="0" w:color="000000"/>
              <w:left w:val="single" w:sz="8"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8</w:t>
            </w:r>
          </w:p>
        </w:tc>
        <w:tc>
          <w:tcPr>
            <w:tcW w:w="59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5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left"/>
              <w:rPr>
                <w:rFonts w:ascii="仿宋" w:eastAsia="仿宋" w:hAnsi="仿宋" w:cs="仿宋"/>
                <w:color w:val="000000"/>
                <w:sz w:val="22"/>
              </w:rPr>
            </w:pPr>
          </w:p>
        </w:tc>
        <w:tc>
          <w:tcPr>
            <w:tcW w:w="1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高压截止阀</w:t>
            </w:r>
          </w:p>
        </w:tc>
        <w:tc>
          <w:tcPr>
            <w:tcW w:w="16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1/2"LOK，3000psi</w:t>
            </w:r>
          </w:p>
        </w:tc>
        <w:tc>
          <w:tcPr>
            <w:tcW w:w="25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个</w:t>
            </w:r>
          </w:p>
        </w:tc>
      </w:tr>
      <w:tr w:rsidR="0082409C" w:rsidTr="00355CC9">
        <w:trPr>
          <w:trHeight w:val="528"/>
        </w:trPr>
        <w:tc>
          <w:tcPr>
            <w:tcW w:w="257" w:type="pct"/>
            <w:tcBorders>
              <w:top w:val="single" w:sz="4" w:space="0" w:color="000000"/>
              <w:left w:val="single" w:sz="8"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9</w:t>
            </w:r>
          </w:p>
        </w:tc>
        <w:tc>
          <w:tcPr>
            <w:tcW w:w="59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5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left"/>
              <w:rPr>
                <w:rFonts w:ascii="仿宋" w:eastAsia="仿宋" w:hAnsi="仿宋" w:cs="仿宋"/>
                <w:color w:val="000000"/>
                <w:sz w:val="22"/>
              </w:rPr>
            </w:pPr>
          </w:p>
        </w:tc>
        <w:tc>
          <w:tcPr>
            <w:tcW w:w="1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过滤器</w:t>
            </w:r>
          </w:p>
        </w:tc>
        <w:tc>
          <w:tcPr>
            <w:tcW w:w="16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铝制高强度过滤器，配转接头，1/2"LOK</w:t>
            </w:r>
          </w:p>
        </w:tc>
        <w:tc>
          <w:tcPr>
            <w:tcW w:w="25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个</w:t>
            </w:r>
          </w:p>
        </w:tc>
      </w:tr>
      <w:tr w:rsidR="0082409C" w:rsidTr="00355CC9">
        <w:trPr>
          <w:trHeight w:val="264"/>
        </w:trPr>
        <w:tc>
          <w:tcPr>
            <w:tcW w:w="257" w:type="pct"/>
            <w:tcBorders>
              <w:top w:val="single" w:sz="4" w:space="0" w:color="000000"/>
              <w:left w:val="single" w:sz="8"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10</w:t>
            </w:r>
          </w:p>
        </w:tc>
        <w:tc>
          <w:tcPr>
            <w:tcW w:w="59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5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left"/>
              <w:rPr>
                <w:rFonts w:ascii="仿宋" w:eastAsia="仿宋" w:hAnsi="仿宋" w:cs="仿宋"/>
                <w:color w:val="000000"/>
                <w:sz w:val="22"/>
              </w:rPr>
            </w:pPr>
          </w:p>
        </w:tc>
        <w:tc>
          <w:tcPr>
            <w:tcW w:w="1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不锈钢泄压阀</w:t>
            </w:r>
          </w:p>
        </w:tc>
        <w:tc>
          <w:tcPr>
            <w:tcW w:w="16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1/2"lok，35bar泄压</w:t>
            </w:r>
          </w:p>
        </w:tc>
        <w:tc>
          <w:tcPr>
            <w:tcW w:w="25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个</w:t>
            </w:r>
          </w:p>
        </w:tc>
      </w:tr>
      <w:tr w:rsidR="0082409C" w:rsidTr="00355CC9">
        <w:trPr>
          <w:trHeight w:val="264"/>
        </w:trPr>
        <w:tc>
          <w:tcPr>
            <w:tcW w:w="257" w:type="pct"/>
            <w:tcBorders>
              <w:top w:val="single" w:sz="4" w:space="0" w:color="000000"/>
              <w:left w:val="single" w:sz="8"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11</w:t>
            </w:r>
          </w:p>
        </w:tc>
        <w:tc>
          <w:tcPr>
            <w:tcW w:w="59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5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left"/>
              <w:rPr>
                <w:rFonts w:ascii="仿宋" w:eastAsia="仿宋" w:hAnsi="仿宋" w:cs="仿宋"/>
                <w:color w:val="000000"/>
                <w:sz w:val="22"/>
              </w:rPr>
            </w:pPr>
          </w:p>
        </w:tc>
        <w:tc>
          <w:tcPr>
            <w:tcW w:w="1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不锈钢球阀</w:t>
            </w:r>
          </w:p>
        </w:tc>
        <w:tc>
          <w:tcPr>
            <w:tcW w:w="16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3/4”lok，1000psi</w:t>
            </w:r>
          </w:p>
        </w:tc>
        <w:tc>
          <w:tcPr>
            <w:tcW w:w="25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个</w:t>
            </w:r>
          </w:p>
        </w:tc>
      </w:tr>
      <w:tr w:rsidR="0082409C" w:rsidTr="00355CC9">
        <w:trPr>
          <w:trHeight w:val="264"/>
        </w:trPr>
        <w:tc>
          <w:tcPr>
            <w:tcW w:w="257" w:type="pct"/>
            <w:tcBorders>
              <w:top w:val="single" w:sz="4" w:space="0" w:color="000000"/>
              <w:left w:val="single" w:sz="8"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12</w:t>
            </w:r>
          </w:p>
        </w:tc>
        <w:tc>
          <w:tcPr>
            <w:tcW w:w="59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5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left"/>
              <w:rPr>
                <w:rFonts w:ascii="仿宋" w:eastAsia="仿宋" w:hAnsi="仿宋" w:cs="仿宋"/>
                <w:color w:val="000000"/>
                <w:sz w:val="22"/>
              </w:rPr>
            </w:pPr>
          </w:p>
        </w:tc>
        <w:tc>
          <w:tcPr>
            <w:tcW w:w="1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不锈钢气动球阀</w:t>
            </w:r>
          </w:p>
        </w:tc>
        <w:tc>
          <w:tcPr>
            <w:tcW w:w="16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常开，1/2FNPT</w:t>
            </w:r>
          </w:p>
        </w:tc>
        <w:tc>
          <w:tcPr>
            <w:tcW w:w="25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个</w:t>
            </w:r>
          </w:p>
        </w:tc>
      </w:tr>
      <w:tr w:rsidR="0082409C" w:rsidTr="00355CC9">
        <w:trPr>
          <w:trHeight w:val="264"/>
        </w:trPr>
        <w:tc>
          <w:tcPr>
            <w:tcW w:w="257" w:type="pct"/>
            <w:tcBorders>
              <w:top w:val="single" w:sz="4" w:space="0" w:color="000000"/>
              <w:left w:val="single" w:sz="8"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13</w:t>
            </w:r>
          </w:p>
        </w:tc>
        <w:tc>
          <w:tcPr>
            <w:tcW w:w="59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5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left"/>
              <w:rPr>
                <w:rFonts w:ascii="仿宋" w:eastAsia="仿宋" w:hAnsi="仿宋" w:cs="仿宋"/>
                <w:color w:val="000000"/>
                <w:sz w:val="22"/>
              </w:rPr>
            </w:pPr>
          </w:p>
        </w:tc>
        <w:tc>
          <w:tcPr>
            <w:tcW w:w="1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不锈钢气动球阀</w:t>
            </w:r>
          </w:p>
        </w:tc>
        <w:tc>
          <w:tcPr>
            <w:tcW w:w="16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常闭，3/8FNPT</w:t>
            </w:r>
          </w:p>
        </w:tc>
        <w:tc>
          <w:tcPr>
            <w:tcW w:w="25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个</w:t>
            </w:r>
          </w:p>
        </w:tc>
      </w:tr>
      <w:tr w:rsidR="0082409C" w:rsidTr="00355CC9">
        <w:trPr>
          <w:trHeight w:val="264"/>
        </w:trPr>
        <w:tc>
          <w:tcPr>
            <w:tcW w:w="257" w:type="pct"/>
            <w:tcBorders>
              <w:top w:val="single" w:sz="4" w:space="0" w:color="000000"/>
              <w:left w:val="single" w:sz="8"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14</w:t>
            </w:r>
          </w:p>
        </w:tc>
        <w:tc>
          <w:tcPr>
            <w:tcW w:w="59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5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left"/>
              <w:rPr>
                <w:rFonts w:ascii="仿宋" w:eastAsia="仿宋" w:hAnsi="仿宋" w:cs="仿宋"/>
                <w:color w:val="000000"/>
                <w:sz w:val="22"/>
              </w:rPr>
            </w:pPr>
          </w:p>
        </w:tc>
        <w:tc>
          <w:tcPr>
            <w:tcW w:w="1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阻火器</w:t>
            </w:r>
          </w:p>
        </w:tc>
        <w:tc>
          <w:tcPr>
            <w:tcW w:w="16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1/2"</w:t>
            </w:r>
          </w:p>
        </w:tc>
        <w:tc>
          <w:tcPr>
            <w:tcW w:w="25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个</w:t>
            </w:r>
          </w:p>
        </w:tc>
      </w:tr>
      <w:tr w:rsidR="0082409C" w:rsidTr="00355CC9">
        <w:trPr>
          <w:trHeight w:val="264"/>
        </w:trPr>
        <w:tc>
          <w:tcPr>
            <w:tcW w:w="257" w:type="pct"/>
            <w:tcBorders>
              <w:top w:val="single" w:sz="4" w:space="0" w:color="000000"/>
              <w:left w:val="single" w:sz="8"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15</w:t>
            </w:r>
          </w:p>
        </w:tc>
        <w:tc>
          <w:tcPr>
            <w:tcW w:w="59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5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left"/>
              <w:rPr>
                <w:rFonts w:ascii="仿宋" w:eastAsia="仿宋" w:hAnsi="仿宋" w:cs="仿宋"/>
                <w:color w:val="000000"/>
                <w:sz w:val="22"/>
              </w:rPr>
            </w:pPr>
          </w:p>
        </w:tc>
        <w:tc>
          <w:tcPr>
            <w:tcW w:w="1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管路及连接头</w:t>
            </w:r>
          </w:p>
        </w:tc>
        <w:tc>
          <w:tcPr>
            <w:tcW w:w="16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316L BA</w:t>
            </w:r>
          </w:p>
        </w:tc>
        <w:tc>
          <w:tcPr>
            <w:tcW w:w="25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套</w:t>
            </w:r>
          </w:p>
        </w:tc>
      </w:tr>
      <w:tr w:rsidR="0082409C" w:rsidTr="00355CC9">
        <w:trPr>
          <w:trHeight w:val="264"/>
        </w:trPr>
        <w:tc>
          <w:tcPr>
            <w:tcW w:w="257" w:type="pct"/>
            <w:tcBorders>
              <w:top w:val="single" w:sz="4" w:space="0" w:color="000000"/>
              <w:left w:val="single" w:sz="8"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16</w:t>
            </w:r>
          </w:p>
        </w:tc>
        <w:tc>
          <w:tcPr>
            <w:tcW w:w="59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5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氮气汇</w:t>
            </w:r>
            <w:r>
              <w:rPr>
                <w:rFonts w:ascii="仿宋" w:eastAsia="仿宋" w:hAnsi="仿宋" w:cs="仿宋" w:hint="eastAsia"/>
                <w:color w:val="000000"/>
                <w:kern w:val="0"/>
                <w:sz w:val="22"/>
              </w:rPr>
              <w:lastRenderedPageBreak/>
              <w:t>流排</w:t>
            </w:r>
          </w:p>
        </w:tc>
        <w:tc>
          <w:tcPr>
            <w:tcW w:w="1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lastRenderedPageBreak/>
              <w:t>高压钢瓶接头</w:t>
            </w:r>
          </w:p>
        </w:tc>
        <w:tc>
          <w:tcPr>
            <w:tcW w:w="16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G5/8-14RH(F)</w:t>
            </w:r>
          </w:p>
        </w:tc>
        <w:tc>
          <w:tcPr>
            <w:tcW w:w="25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2</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个</w:t>
            </w:r>
          </w:p>
        </w:tc>
      </w:tr>
      <w:tr w:rsidR="0082409C" w:rsidTr="00355CC9">
        <w:trPr>
          <w:trHeight w:val="792"/>
        </w:trPr>
        <w:tc>
          <w:tcPr>
            <w:tcW w:w="257" w:type="pct"/>
            <w:tcBorders>
              <w:top w:val="single" w:sz="4" w:space="0" w:color="000000"/>
              <w:left w:val="single" w:sz="8"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lastRenderedPageBreak/>
              <w:t>17</w:t>
            </w:r>
          </w:p>
        </w:tc>
        <w:tc>
          <w:tcPr>
            <w:tcW w:w="59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5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left"/>
              <w:rPr>
                <w:rFonts w:ascii="仿宋" w:eastAsia="仿宋" w:hAnsi="仿宋" w:cs="仿宋"/>
                <w:color w:val="000000"/>
                <w:sz w:val="22"/>
              </w:rPr>
            </w:pPr>
          </w:p>
        </w:tc>
        <w:tc>
          <w:tcPr>
            <w:tcW w:w="1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高压软管</w:t>
            </w:r>
          </w:p>
        </w:tc>
        <w:tc>
          <w:tcPr>
            <w:tcW w:w="16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2米，3000psi，1/4"NPT(F)；内衬316，外置304编织网，最外圈附保护圈或保护绳</w:t>
            </w:r>
          </w:p>
        </w:tc>
        <w:tc>
          <w:tcPr>
            <w:tcW w:w="25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2</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个</w:t>
            </w:r>
          </w:p>
        </w:tc>
      </w:tr>
      <w:tr w:rsidR="0082409C" w:rsidTr="00355CC9">
        <w:trPr>
          <w:trHeight w:val="528"/>
        </w:trPr>
        <w:tc>
          <w:tcPr>
            <w:tcW w:w="257" w:type="pct"/>
            <w:tcBorders>
              <w:top w:val="single" w:sz="4" w:space="0" w:color="000000"/>
              <w:left w:val="single" w:sz="8"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lastRenderedPageBreak/>
              <w:t>18</w:t>
            </w:r>
          </w:p>
        </w:tc>
        <w:tc>
          <w:tcPr>
            <w:tcW w:w="59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5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left"/>
              <w:rPr>
                <w:rFonts w:ascii="仿宋" w:eastAsia="仿宋" w:hAnsi="仿宋" w:cs="仿宋"/>
                <w:color w:val="000000"/>
                <w:sz w:val="22"/>
              </w:rPr>
            </w:pPr>
          </w:p>
        </w:tc>
        <w:tc>
          <w:tcPr>
            <w:tcW w:w="1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过滤器</w:t>
            </w:r>
          </w:p>
        </w:tc>
        <w:tc>
          <w:tcPr>
            <w:tcW w:w="16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1/4"NPT(F)-1/4"NPT(M)，3000psi</w:t>
            </w:r>
          </w:p>
        </w:tc>
        <w:tc>
          <w:tcPr>
            <w:tcW w:w="25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个</w:t>
            </w:r>
          </w:p>
        </w:tc>
      </w:tr>
      <w:tr w:rsidR="0082409C" w:rsidTr="00355CC9">
        <w:trPr>
          <w:trHeight w:val="264"/>
        </w:trPr>
        <w:tc>
          <w:tcPr>
            <w:tcW w:w="257" w:type="pct"/>
            <w:tcBorders>
              <w:top w:val="single" w:sz="4" w:space="0" w:color="000000"/>
              <w:left w:val="single" w:sz="8"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19</w:t>
            </w:r>
          </w:p>
        </w:tc>
        <w:tc>
          <w:tcPr>
            <w:tcW w:w="59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5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left"/>
              <w:rPr>
                <w:rFonts w:ascii="仿宋" w:eastAsia="仿宋" w:hAnsi="仿宋" w:cs="仿宋"/>
                <w:color w:val="000000"/>
                <w:sz w:val="22"/>
              </w:rPr>
            </w:pPr>
          </w:p>
        </w:tc>
        <w:tc>
          <w:tcPr>
            <w:tcW w:w="1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高压截止阀</w:t>
            </w:r>
          </w:p>
        </w:tc>
        <w:tc>
          <w:tcPr>
            <w:tcW w:w="16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3/8"LOK，3000psi</w:t>
            </w:r>
          </w:p>
        </w:tc>
        <w:tc>
          <w:tcPr>
            <w:tcW w:w="25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个</w:t>
            </w:r>
          </w:p>
        </w:tc>
      </w:tr>
      <w:tr w:rsidR="0082409C" w:rsidTr="00355CC9">
        <w:trPr>
          <w:trHeight w:val="264"/>
        </w:trPr>
        <w:tc>
          <w:tcPr>
            <w:tcW w:w="257" w:type="pct"/>
            <w:tcBorders>
              <w:top w:val="single" w:sz="4" w:space="0" w:color="000000"/>
              <w:left w:val="single" w:sz="8"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20</w:t>
            </w:r>
          </w:p>
        </w:tc>
        <w:tc>
          <w:tcPr>
            <w:tcW w:w="59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5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left"/>
              <w:rPr>
                <w:rFonts w:ascii="仿宋" w:eastAsia="仿宋" w:hAnsi="仿宋" w:cs="仿宋"/>
                <w:color w:val="000000"/>
                <w:sz w:val="22"/>
              </w:rPr>
            </w:pPr>
          </w:p>
        </w:tc>
        <w:tc>
          <w:tcPr>
            <w:tcW w:w="1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不锈钢球阀</w:t>
            </w:r>
          </w:p>
        </w:tc>
        <w:tc>
          <w:tcPr>
            <w:tcW w:w="16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1/2"lok，1000psi</w:t>
            </w:r>
          </w:p>
        </w:tc>
        <w:tc>
          <w:tcPr>
            <w:tcW w:w="25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个</w:t>
            </w:r>
          </w:p>
        </w:tc>
      </w:tr>
      <w:tr w:rsidR="0082409C" w:rsidTr="00355CC9">
        <w:trPr>
          <w:trHeight w:val="264"/>
        </w:trPr>
        <w:tc>
          <w:tcPr>
            <w:tcW w:w="257" w:type="pct"/>
            <w:tcBorders>
              <w:top w:val="single" w:sz="4" w:space="0" w:color="000000"/>
              <w:left w:val="single" w:sz="8"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21</w:t>
            </w:r>
          </w:p>
        </w:tc>
        <w:tc>
          <w:tcPr>
            <w:tcW w:w="59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5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left"/>
              <w:rPr>
                <w:rFonts w:ascii="仿宋" w:eastAsia="仿宋" w:hAnsi="仿宋" w:cs="仿宋"/>
                <w:color w:val="000000"/>
                <w:sz w:val="22"/>
              </w:rPr>
            </w:pPr>
          </w:p>
        </w:tc>
        <w:tc>
          <w:tcPr>
            <w:tcW w:w="1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不锈钢球阀</w:t>
            </w:r>
          </w:p>
        </w:tc>
        <w:tc>
          <w:tcPr>
            <w:tcW w:w="16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1"lok，1000psi</w:t>
            </w:r>
          </w:p>
        </w:tc>
        <w:tc>
          <w:tcPr>
            <w:tcW w:w="25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个</w:t>
            </w:r>
          </w:p>
        </w:tc>
      </w:tr>
      <w:tr w:rsidR="0082409C" w:rsidTr="00355CC9">
        <w:trPr>
          <w:trHeight w:val="264"/>
        </w:trPr>
        <w:tc>
          <w:tcPr>
            <w:tcW w:w="257" w:type="pct"/>
            <w:tcBorders>
              <w:top w:val="single" w:sz="4" w:space="0" w:color="000000"/>
              <w:left w:val="single" w:sz="8"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22</w:t>
            </w:r>
          </w:p>
        </w:tc>
        <w:tc>
          <w:tcPr>
            <w:tcW w:w="59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5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left"/>
              <w:rPr>
                <w:rFonts w:ascii="仿宋" w:eastAsia="仿宋" w:hAnsi="仿宋" w:cs="仿宋"/>
                <w:color w:val="000000"/>
                <w:sz w:val="22"/>
              </w:rPr>
            </w:pPr>
          </w:p>
        </w:tc>
        <w:tc>
          <w:tcPr>
            <w:tcW w:w="1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不锈钢球阀</w:t>
            </w:r>
          </w:p>
        </w:tc>
        <w:tc>
          <w:tcPr>
            <w:tcW w:w="16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3/4"lok，1000psi</w:t>
            </w:r>
          </w:p>
        </w:tc>
        <w:tc>
          <w:tcPr>
            <w:tcW w:w="25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个</w:t>
            </w:r>
          </w:p>
        </w:tc>
      </w:tr>
      <w:tr w:rsidR="0082409C" w:rsidTr="00355CC9">
        <w:trPr>
          <w:trHeight w:val="264"/>
        </w:trPr>
        <w:tc>
          <w:tcPr>
            <w:tcW w:w="257" w:type="pct"/>
            <w:tcBorders>
              <w:top w:val="single" w:sz="4" w:space="0" w:color="000000"/>
              <w:left w:val="single" w:sz="8"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23</w:t>
            </w:r>
          </w:p>
        </w:tc>
        <w:tc>
          <w:tcPr>
            <w:tcW w:w="59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5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left"/>
              <w:rPr>
                <w:rFonts w:ascii="仿宋" w:eastAsia="仿宋" w:hAnsi="仿宋" w:cs="仿宋"/>
                <w:color w:val="000000"/>
                <w:sz w:val="22"/>
              </w:rPr>
            </w:pPr>
          </w:p>
        </w:tc>
        <w:tc>
          <w:tcPr>
            <w:tcW w:w="1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不锈钢球阀</w:t>
            </w:r>
          </w:p>
        </w:tc>
        <w:tc>
          <w:tcPr>
            <w:tcW w:w="16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1/2"lok，1000psi</w:t>
            </w:r>
          </w:p>
        </w:tc>
        <w:tc>
          <w:tcPr>
            <w:tcW w:w="25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个</w:t>
            </w:r>
          </w:p>
        </w:tc>
      </w:tr>
      <w:tr w:rsidR="0082409C" w:rsidTr="00355CC9">
        <w:trPr>
          <w:trHeight w:val="528"/>
        </w:trPr>
        <w:tc>
          <w:tcPr>
            <w:tcW w:w="257" w:type="pct"/>
            <w:tcBorders>
              <w:top w:val="single" w:sz="4" w:space="0" w:color="000000"/>
              <w:left w:val="single" w:sz="8"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24</w:t>
            </w:r>
          </w:p>
        </w:tc>
        <w:tc>
          <w:tcPr>
            <w:tcW w:w="59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5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left"/>
              <w:rPr>
                <w:rFonts w:ascii="仿宋" w:eastAsia="仿宋" w:hAnsi="仿宋" w:cs="仿宋"/>
                <w:color w:val="000000"/>
                <w:sz w:val="22"/>
              </w:rPr>
            </w:pPr>
          </w:p>
        </w:tc>
        <w:tc>
          <w:tcPr>
            <w:tcW w:w="1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不锈钢二级减压阀（H2）</w:t>
            </w:r>
          </w:p>
        </w:tc>
        <w:tc>
          <w:tcPr>
            <w:tcW w:w="16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3.5MPa进，0~2MPa出,低压大流量</w:t>
            </w:r>
          </w:p>
        </w:tc>
        <w:tc>
          <w:tcPr>
            <w:tcW w:w="25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个</w:t>
            </w:r>
          </w:p>
        </w:tc>
      </w:tr>
      <w:tr w:rsidR="0082409C" w:rsidTr="00355CC9">
        <w:trPr>
          <w:trHeight w:val="264"/>
        </w:trPr>
        <w:tc>
          <w:tcPr>
            <w:tcW w:w="257" w:type="pct"/>
            <w:tcBorders>
              <w:top w:val="single" w:sz="4" w:space="0" w:color="000000"/>
              <w:left w:val="single" w:sz="8"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25</w:t>
            </w:r>
          </w:p>
        </w:tc>
        <w:tc>
          <w:tcPr>
            <w:tcW w:w="59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5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left"/>
              <w:rPr>
                <w:rFonts w:ascii="仿宋" w:eastAsia="仿宋" w:hAnsi="仿宋" w:cs="仿宋"/>
                <w:color w:val="000000"/>
                <w:sz w:val="22"/>
              </w:rPr>
            </w:pPr>
          </w:p>
        </w:tc>
        <w:tc>
          <w:tcPr>
            <w:tcW w:w="1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不锈钢球阀</w:t>
            </w:r>
          </w:p>
        </w:tc>
        <w:tc>
          <w:tcPr>
            <w:tcW w:w="16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3/8”lok，1000psi</w:t>
            </w:r>
          </w:p>
        </w:tc>
        <w:tc>
          <w:tcPr>
            <w:tcW w:w="25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个</w:t>
            </w:r>
          </w:p>
        </w:tc>
      </w:tr>
      <w:tr w:rsidR="0082409C" w:rsidTr="00355CC9">
        <w:trPr>
          <w:trHeight w:val="264"/>
        </w:trPr>
        <w:tc>
          <w:tcPr>
            <w:tcW w:w="257" w:type="pct"/>
            <w:tcBorders>
              <w:top w:val="single" w:sz="4" w:space="0" w:color="000000"/>
              <w:left w:val="single" w:sz="8"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26</w:t>
            </w:r>
          </w:p>
        </w:tc>
        <w:tc>
          <w:tcPr>
            <w:tcW w:w="59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5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left"/>
              <w:rPr>
                <w:rFonts w:ascii="仿宋" w:eastAsia="仿宋" w:hAnsi="仿宋" w:cs="仿宋"/>
                <w:color w:val="000000"/>
                <w:sz w:val="22"/>
              </w:rPr>
            </w:pPr>
          </w:p>
        </w:tc>
        <w:tc>
          <w:tcPr>
            <w:tcW w:w="1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不锈钢单向阀</w:t>
            </w:r>
          </w:p>
        </w:tc>
        <w:tc>
          <w:tcPr>
            <w:tcW w:w="16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3/8”lok，1000psi</w:t>
            </w:r>
          </w:p>
        </w:tc>
        <w:tc>
          <w:tcPr>
            <w:tcW w:w="25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个</w:t>
            </w:r>
          </w:p>
        </w:tc>
      </w:tr>
      <w:tr w:rsidR="0082409C" w:rsidTr="00355CC9">
        <w:trPr>
          <w:trHeight w:val="264"/>
        </w:trPr>
        <w:tc>
          <w:tcPr>
            <w:tcW w:w="257" w:type="pct"/>
            <w:tcBorders>
              <w:top w:val="single" w:sz="4" w:space="0" w:color="000000"/>
              <w:left w:val="single" w:sz="8"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27</w:t>
            </w:r>
          </w:p>
        </w:tc>
        <w:tc>
          <w:tcPr>
            <w:tcW w:w="59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5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left"/>
              <w:rPr>
                <w:rFonts w:ascii="仿宋" w:eastAsia="仿宋" w:hAnsi="仿宋" w:cs="仿宋"/>
                <w:color w:val="000000"/>
                <w:sz w:val="22"/>
              </w:rPr>
            </w:pPr>
          </w:p>
        </w:tc>
        <w:tc>
          <w:tcPr>
            <w:tcW w:w="1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不锈钢泄压阀</w:t>
            </w:r>
          </w:p>
        </w:tc>
        <w:tc>
          <w:tcPr>
            <w:tcW w:w="16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3/8"lok，22bar泄压</w:t>
            </w:r>
          </w:p>
        </w:tc>
        <w:tc>
          <w:tcPr>
            <w:tcW w:w="25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个</w:t>
            </w:r>
          </w:p>
        </w:tc>
      </w:tr>
      <w:tr w:rsidR="0082409C" w:rsidTr="00355CC9">
        <w:trPr>
          <w:trHeight w:val="264"/>
        </w:trPr>
        <w:tc>
          <w:tcPr>
            <w:tcW w:w="257" w:type="pct"/>
            <w:tcBorders>
              <w:top w:val="single" w:sz="4" w:space="0" w:color="000000"/>
              <w:left w:val="single" w:sz="8"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28</w:t>
            </w:r>
          </w:p>
        </w:tc>
        <w:tc>
          <w:tcPr>
            <w:tcW w:w="59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5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left"/>
              <w:rPr>
                <w:rFonts w:ascii="仿宋" w:eastAsia="仿宋" w:hAnsi="仿宋" w:cs="仿宋"/>
                <w:color w:val="000000"/>
                <w:sz w:val="22"/>
              </w:rPr>
            </w:pPr>
          </w:p>
        </w:tc>
        <w:tc>
          <w:tcPr>
            <w:tcW w:w="1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阻火器</w:t>
            </w:r>
          </w:p>
        </w:tc>
        <w:tc>
          <w:tcPr>
            <w:tcW w:w="16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DN25</w:t>
            </w:r>
          </w:p>
        </w:tc>
        <w:tc>
          <w:tcPr>
            <w:tcW w:w="25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个</w:t>
            </w:r>
          </w:p>
        </w:tc>
      </w:tr>
      <w:tr w:rsidR="0082409C" w:rsidTr="00355CC9">
        <w:trPr>
          <w:trHeight w:val="264"/>
        </w:trPr>
        <w:tc>
          <w:tcPr>
            <w:tcW w:w="257" w:type="pct"/>
            <w:tcBorders>
              <w:top w:val="single" w:sz="4" w:space="0" w:color="000000"/>
              <w:left w:val="single" w:sz="8"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29</w:t>
            </w:r>
          </w:p>
        </w:tc>
        <w:tc>
          <w:tcPr>
            <w:tcW w:w="59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5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left"/>
              <w:rPr>
                <w:rFonts w:ascii="仿宋" w:eastAsia="仿宋" w:hAnsi="仿宋" w:cs="仿宋"/>
                <w:color w:val="000000"/>
                <w:sz w:val="22"/>
              </w:rPr>
            </w:pPr>
          </w:p>
        </w:tc>
        <w:tc>
          <w:tcPr>
            <w:tcW w:w="1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rPr>
              <w:t>不锈钢二级减压阀（N2）</w:t>
            </w:r>
          </w:p>
        </w:tc>
        <w:tc>
          <w:tcPr>
            <w:tcW w:w="16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left"/>
              <w:rPr>
                <w:rFonts w:ascii="仿宋" w:eastAsia="仿宋" w:hAnsi="仿宋" w:cs="仿宋"/>
                <w:color w:val="000000"/>
                <w:sz w:val="22"/>
              </w:rPr>
            </w:pPr>
          </w:p>
        </w:tc>
        <w:tc>
          <w:tcPr>
            <w:tcW w:w="25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82409C">
            <w:pPr>
              <w:jc w:val="center"/>
              <w:rPr>
                <w:rFonts w:ascii="仿宋" w:eastAsia="仿宋" w:hAnsi="仿宋" w:cs="仿宋"/>
                <w:color w:val="000000"/>
                <w:sz w:val="22"/>
              </w:rPr>
            </w:pP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1</w:t>
            </w:r>
          </w:p>
        </w:tc>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2409C" w:rsidRDefault="002A08E1">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rPr>
              <w:t>个</w:t>
            </w:r>
          </w:p>
        </w:tc>
      </w:tr>
    </w:tbl>
    <w:p w:rsidR="00355CC9" w:rsidRDefault="00355CC9" w:rsidP="00355CC9">
      <w:pPr>
        <w:ind w:firstLineChars="200" w:firstLine="640"/>
        <w:jc w:val="left"/>
        <w:outlineLvl w:val="1"/>
        <w:rPr>
          <w:rFonts w:ascii="黑体" w:eastAsia="黑体" w:hAnsi="黑体"/>
          <w:sz w:val="32"/>
          <w:szCs w:val="32"/>
        </w:rPr>
      </w:pPr>
      <w:r>
        <w:rPr>
          <w:rFonts w:ascii="黑体" w:eastAsia="黑体" w:hAnsi="黑体" w:hint="eastAsia"/>
          <w:sz w:val="32"/>
          <w:szCs w:val="32"/>
        </w:rPr>
        <w:t>五、评审办法</w:t>
      </w:r>
    </w:p>
    <w:p w:rsidR="00355CC9" w:rsidRDefault="00355CC9" w:rsidP="00355CC9">
      <w:pPr>
        <w:pStyle w:val="a4"/>
        <w:tabs>
          <w:tab w:val="left" w:pos="600"/>
        </w:tabs>
        <w:spacing w:line="300" w:lineRule="auto"/>
        <w:outlineLvl w:val="2"/>
        <w:rPr>
          <w:rFonts w:ascii="仿宋_GB2312" w:eastAsia="仿宋_GB2312" w:hAnsiTheme="minorEastAsia"/>
          <w:sz w:val="32"/>
          <w:szCs w:val="32"/>
        </w:rPr>
      </w:pPr>
      <w:r>
        <w:rPr>
          <w:rFonts w:ascii="仿宋_GB2312" w:eastAsia="仿宋_GB2312" w:hAnsiTheme="minorEastAsia" w:hint="eastAsia"/>
          <w:sz w:val="32"/>
          <w:szCs w:val="32"/>
        </w:rPr>
        <w:t>5.1评审委员会组成</w:t>
      </w:r>
    </w:p>
    <w:p w:rsidR="00355CC9" w:rsidRDefault="00355CC9" w:rsidP="00355CC9">
      <w:pPr>
        <w:pStyle w:val="a4"/>
        <w:tabs>
          <w:tab w:val="left" w:pos="600"/>
        </w:tabs>
        <w:spacing w:line="300" w:lineRule="auto"/>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评审工作应遵循公平、公正、科学及择优的原则，并以相同的程序和标准对待所有的参选人。</w:t>
      </w:r>
    </w:p>
    <w:p w:rsidR="00355CC9" w:rsidRDefault="00355CC9" w:rsidP="00355CC9">
      <w:pPr>
        <w:pStyle w:val="a4"/>
        <w:tabs>
          <w:tab w:val="left" w:pos="600"/>
        </w:tabs>
        <w:spacing w:line="300" w:lineRule="auto"/>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公开比选评审委员会为5人，由使用部门代表、公司采购小组代表及相关部门代表等方面的人员组成，评审委员会主任为使用部门分管领导。</w:t>
      </w:r>
    </w:p>
    <w:p w:rsidR="00355CC9" w:rsidRDefault="00355CC9" w:rsidP="00355CC9">
      <w:pPr>
        <w:pStyle w:val="a4"/>
        <w:tabs>
          <w:tab w:val="left" w:pos="600"/>
        </w:tabs>
        <w:spacing w:line="300" w:lineRule="auto"/>
        <w:jc w:val="left"/>
        <w:outlineLvl w:val="2"/>
        <w:rPr>
          <w:rFonts w:ascii="仿宋_GB2312" w:eastAsia="仿宋_GB2312" w:hAnsiTheme="minorEastAsia"/>
          <w:sz w:val="32"/>
          <w:szCs w:val="32"/>
        </w:rPr>
      </w:pPr>
      <w:r>
        <w:rPr>
          <w:rFonts w:ascii="仿宋_GB2312" w:eastAsia="仿宋_GB2312" w:hAnsiTheme="minorEastAsia" w:hint="eastAsia"/>
          <w:sz w:val="32"/>
          <w:szCs w:val="32"/>
        </w:rPr>
        <w:t>5.2评审方法</w:t>
      </w:r>
    </w:p>
    <w:p w:rsidR="00355CC9" w:rsidRDefault="00355CC9" w:rsidP="00355CC9">
      <w:pPr>
        <w:ind w:firstLineChars="200" w:firstLine="640"/>
        <w:jc w:val="left"/>
        <w:rPr>
          <w:rFonts w:ascii="仿宋_GB2312" w:eastAsia="仿宋_GB2312" w:hAnsiTheme="minorEastAsia"/>
          <w:sz w:val="32"/>
          <w:szCs w:val="32"/>
        </w:rPr>
      </w:pPr>
      <w:r>
        <w:rPr>
          <w:rFonts w:ascii="仿宋_GB2312" w:eastAsia="仿宋_GB2312" w:hAnsiTheme="minorEastAsia" w:hint="eastAsia"/>
          <w:sz w:val="32"/>
          <w:szCs w:val="32"/>
        </w:rPr>
        <w:t>本次公开比选在满足本方案第四条的要求下采用最低价评分法，</w:t>
      </w:r>
      <w:r>
        <w:rPr>
          <w:rFonts w:ascii="仿宋_GB2312" w:eastAsia="仿宋_GB2312" w:hAnsiTheme="minorEastAsia"/>
          <w:sz w:val="32"/>
          <w:szCs w:val="32"/>
        </w:rPr>
        <w:t>按照</w:t>
      </w:r>
      <w:r>
        <w:rPr>
          <w:rFonts w:ascii="仿宋_GB2312" w:eastAsia="仿宋_GB2312" w:hAnsiTheme="minorEastAsia" w:hint="eastAsia"/>
          <w:sz w:val="32"/>
          <w:szCs w:val="32"/>
        </w:rPr>
        <w:t>报价判定</w:t>
      </w:r>
      <w:r>
        <w:rPr>
          <w:rFonts w:ascii="仿宋_GB2312" w:eastAsia="仿宋_GB2312" w:hAnsiTheme="minorEastAsia"/>
          <w:sz w:val="32"/>
          <w:szCs w:val="32"/>
        </w:rPr>
        <w:t>由高到低顺序排列</w:t>
      </w:r>
      <w:r>
        <w:rPr>
          <w:rFonts w:ascii="仿宋_GB2312" w:eastAsia="仿宋_GB2312" w:hAnsiTheme="minorEastAsia" w:hint="eastAsia"/>
          <w:sz w:val="32"/>
          <w:szCs w:val="32"/>
        </w:rPr>
        <w:t>。</w:t>
      </w:r>
      <w:r>
        <w:rPr>
          <w:rFonts w:ascii="仿宋_GB2312" w:eastAsia="仿宋_GB2312" w:hAnsiTheme="minorEastAsia"/>
          <w:sz w:val="32"/>
          <w:szCs w:val="32"/>
        </w:rPr>
        <w:t>如果</w:t>
      </w:r>
      <w:r>
        <w:rPr>
          <w:rFonts w:ascii="仿宋_GB2312" w:eastAsia="仿宋_GB2312" w:hAnsiTheme="minorEastAsia" w:hint="eastAsia"/>
          <w:sz w:val="32"/>
          <w:szCs w:val="32"/>
        </w:rPr>
        <w:t>报价相同的，</w:t>
      </w:r>
      <w:r w:rsidR="0063757F">
        <w:rPr>
          <w:rFonts w:ascii="仿宋_GB2312" w:eastAsia="仿宋_GB2312" w:hAnsiTheme="minorEastAsia" w:hint="eastAsia"/>
          <w:sz w:val="32"/>
          <w:szCs w:val="32"/>
        </w:rPr>
        <w:t>按照</w:t>
      </w:r>
      <w:r w:rsidR="0063757F" w:rsidRPr="00DB04B5">
        <w:rPr>
          <w:rFonts w:ascii="仿宋_GB2312" w:eastAsia="仿宋_GB2312" w:hAnsiTheme="minorEastAsia" w:hint="eastAsia"/>
          <w:sz w:val="32"/>
          <w:szCs w:val="32"/>
        </w:rPr>
        <w:t>三款典型设计施工</w:t>
      </w:r>
      <w:r w:rsidR="0063757F">
        <w:rPr>
          <w:rFonts w:ascii="仿宋_GB2312" w:eastAsia="仿宋_GB2312" w:hAnsiTheme="minorEastAsia" w:hint="eastAsia"/>
          <w:sz w:val="32"/>
          <w:szCs w:val="32"/>
        </w:rPr>
        <w:t>案例照片的顺序</w:t>
      </w:r>
      <w:r w:rsidR="0063757F">
        <w:rPr>
          <w:rFonts w:ascii="仿宋_GB2312" w:eastAsia="仿宋_GB2312" w:hAnsiTheme="minorEastAsia"/>
          <w:sz w:val="32"/>
          <w:szCs w:val="32"/>
        </w:rPr>
        <w:t>排列</w:t>
      </w:r>
      <w:r w:rsidR="0063757F">
        <w:rPr>
          <w:rFonts w:ascii="仿宋_GB2312" w:eastAsia="仿宋_GB2312" w:hAnsiTheme="minorEastAsia" w:hint="eastAsia"/>
          <w:sz w:val="32"/>
          <w:szCs w:val="32"/>
        </w:rPr>
        <w:t>，最终排名第一的为中标</w:t>
      </w:r>
      <w:r>
        <w:rPr>
          <w:rFonts w:ascii="仿宋_GB2312" w:eastAsia="仿宋_GB2312" w:hAnsiTheme="minorEastAsia" w:hint="eastAsia"/>
          <w:sz w:val="32"/>
          <w:szCs w:val="32"/>
        </w:rPr>
        <w:t>候选人。</w:t>
      </w:r>
    </w:p>
    <w:p w:rsidR="00355CC9" w:rsidRDefault="00355CC9" w:rsidP="00355CC9">
      <w:pPr>
        <w:ind w:firstLineChars="200" w:firstLine="640"/>
        <w:jc w:val="left"/>
        <w:outlineLvl w:val="1"/>
        <w:rPr>
          <w:rFonts w:ascii="黑体" w:eastAsia="黑体" w:hAnsi="黑体"/>
          <w:sz w:val="32"/>
          <w:szCs w:val="32"/>
        </w:rPr>
      </w:pPr>
      <w:r>
        <w:rPr>
          <w:rFonts w:ascii="黑体" w:eastAsia="黑体" w:hAnsi="黑体" w:hint="eastAsia"/>
          <w:sz w:val="32"/>
          <w:szCs w:val="32"/>
        </w:rPr>
        <w:lastRenderedPageBreak/>
        <w:t>六、选聘日程安排</w:t>
      </w:r>
    </w:p>
    <w:p w:rsidR="00355CC9" w:rsidRDefault="00355CC9" w:rsidP="00355CC9">
      <w:pPr>
        <w:tabs>
          <w:tab w:val="left" w:pos="1080"/>
        </w:tabs>
        <w:adjustRightInd w:val="0"/>
        <w:snapToGrid w:val="0"/>
        <w:spacing w:line="540" w:lineRule="exact"/>
        <w:ind w:firstLineChars="100" w:firstLine="320"/>
        <w:rPr>
          <w:rFonts w:ascii="仿宋_GB2312" w:eastAsia="仿宋_GB2312" w:hAnsiTheme="minorEastAsia"/>
          <w:sz w:val="32"/>
          <w:szCs w:val="32"/>
        </w:rPr>
      </w:pPr>
      <w:r>
        <w:rPr>
          <w:rFonts w:ascii="仿宋_GB2312" w:eastAsia="仿宋_GB2312" w:hAnsiTheme="minorEastAsia" w:hint="eastAsia"/>
          <w:sz w:val="32"/>
          <w:szCs w:val="32"/>
        </w:rPr>
        <w:t>（一）参选人必须按照选聘通知的要求于截止时间2021年</w:t>
      </w:r>
      <w:r>
        <w:rPr>
          <w:rFonts w:ascii="仿宋_GB2312" w:eastAsia="仿宋_GB2312" w:hAnsiTheme="minorEastAsia" w:hint="eastAsia"/>
          <w:sz w:val="32"/>
          <w:szCs w:val="32"/>
          <w:u w:val="single"/>
        </w:rPr>
        <w:t>4</w:t>
      </w:r>
      <w:r>
        <w:rPr>
          <w:rFonts w:ascii="仿宋_GB2312" w:eastAsia="仿宋_GB2312" w:hAnsiTheme="minorEastAsia" w:hint="eastAsia"/>
          <w:sz w:val="32"/>
          <w:szCs w:val="32"/>
        </w:rPr>
        <w:t>月</w:t>
      </w:r>
      <w:r>
        <w:rPr>
          <w:rFonts w:ascii="仿宋_GB2312" w:eastAsia="仿宋_GB2312" w:hAnsiTheme="minorEastAsia" w:hint="eastAsia"/>
          <w:sz w:val="32"/>
          <w:szCs w:val="32"/>
          <w:u w:val="single"/>
        </w:rPr>
        <w:t>13</w:t>
      </w:r>
      <w:r>
        <w:rPr>
          <w:rFonts w:ascii="仿宋_GB2312" w:eastAsia="仿宋_GB2312" w:hAnsiTheme="minorEastAsia" w:hint="eastAsia"/>
          <w:sz w:val="32"/>
          <w:szCs w:val="32"/>
        </w:rPr>
        <w:t>日下午</w:t>
      </w:r>
      <w:r>
        <w:rPr>
          <w:rFonts w:ascii="仿宋_GB2312" w:eastAsia="仿宋_GB2312" w:hAnsiTheme="minorEastAsia" w:hint="eastAsia"/>
          <w:sz w:val="32"/>
          <w:szCs w:val="32"/>
          <w:u w:val="single"/>
        </w:rPr>
        <w:t>17:00</w:t>
      </w:r>
      <w:r>
        <w:rPr>
          <w:rFonts w:ascii="仿宋_GB2312" w:eastAsia="仿宋_GB2312" w:hAnsiTheme="minorEastAsia" w:hint="eastAsia"/>
          <w:sz w:val="32"/>
          <w:szCs w:val="32"/>
        </w:rPr>
        <w:t>时前，将按照本次选聘文件的要求密封好的申请书等响应文件递交或邮寄到我公司。</w:t>
      </w:r>
    </w:p>
    <w:p w:rsidR="00355CC9" w:rsidRDefault="00355CC9" w:rsidP="00355CC9">
      <w:pPr>
        <w:tabs>
          <w:tab w:val="left" w:pos="1080"/>
        </w:tabs>
        <w:adjustRightInd w:val="0"/>
        <w:snapToGrid w:val="0"/>
        <w:spacing w:line="540" w:lineRule="exact"/>
        <w:ind w:firstLineChars="100" w:firstLine="320"/>
        <w:rPr>
          <w:rFonts w:ascii="仿宋_GB2312" w:eastAsia="仿宋_GB2312" w:hAnsiTheme="minorEastAsia"/>
          <w:sz w:val="32"/>
          <w:szCs w:val="32"/>
        </w:rPr>
      </w:pPr>
      <w:r>
        <w:rPr>
          <w:rFonts w:ascii="仿宋_GB2312" w:eastAsia="仿宋_GB2312" w:hAnsiTheme="minorEastAsia" w:hint="eastAsia"/>
          <w:sz w:val="32"/>
          <w:szCs w:val="32"/>
        </w:rPr>
        <w:t>通讯地址：四川省雅安市雅安经济开发区园区大道188号</w:t>
      </w:r>
    </w:p>
    <w:p w:rsidR="00355CC9" w:rsidRDefault="00355CC9" w:rsidP="00355CC9">
      <w:pPr>
        <w:tabs>
          <w:tab w:val="left" w:pos="1080"/>
        </w:tabs>
        <w:adjustRightInd w:val="0"/>
        <w:snapToGrid w:val="0"/>
        <w:spacing w:line="540" w:lineRule="exact"/>
        <w:ind w:firstLineChars="100" w:firstLine="320"/>
        <w:rPr>
          <w:rFonts w:ascii="仿宋_GB2312" w:eastAsia="仿宋_GB2312" w:hAnsiTheme="minorEastAsia"/>
          <w:sz w:val="32"/>
          <w:szCs w:val="32"/>
        </w:rPr>
      </w:pPr>
      <w:r>
        <w:rPr>
          <w:rFonts w:ascii="仿宋_GB2312" w:eastAsia="仿宋_GB2312" w:hAnsiTheme="minorEastAsia" w:hint="eastAsia"/>
          <w:sz w:val="32"/>
          <w:szCs w:val="32"/>
        </w:rPr>
        <w:t>联 系 人：孙涛</w:t>
      </w:r>
    </w:p>
    <w:p w:rsidR="00355CC9" w:rsidRDefault="00355CC9" w:rsidP="00355CC9">
      <w:pPr>
        <w:tabs>
          <w:tab w:val="left" w:pos="1080"/>
        </w:tabs>
        <w:adjustRightInd w:val="0"/>
        <w:snapToGrid w:val="0"/>
        <w:spacing w:line="540" w:lineRule="exact"/>
        <w:ind w:firstLineChars="100" w:firstLine="320"/>
        <w:rPr>
          <w:rFonts w:ascii="仿宋_GB2312" w:eastAsia="仿宋_GB2312" w:hAnsiTheme="minorEastAsia"/>
          <w:sz w:val="32"/>
          <w:szCs w:val="32"/>
        </w:rPr>
      </w:pPr>
      <w:r>
        <w:rPr>
          <w:rFonts w:ascii="仿宋_GB2312" w:eastAsia="仿宋_GB2312" w:hAnsiTheme="minorEastAsia" w:hint="eastAsia"/>
          <w:sz w:val="32"/>
          <w:szCs w:val="32"/>
        </w:rPr>
        <w:t>联系电话： 13882440425</w:t>
      </w:r>
    </w:p>
    <w:p w:rsidR="00355CC9" w:rsidRDefault="00355CC9" w:rsidP="00355CC9">
      <w:pPr>
        <w:tabs>
          <w:tab w:val="left" w:pos="1080"/>
        </w:tabs>
        <w:adjustRightInd w:val="0"/>
        <w:snapToGrid w:val="0"/>
        <w:spacing w:line="540" w:lineRule="exact"/>
        <w:ind w:firstLineChars="100" w:firstLine="320"/>
        <w:rPr>
          <w:rFonts w:ascii="仿宋_GB2312" w:eastAsia="仿宋_GB2312" w:hAnsiTheme="minorEastAsia"/>
          <w:sz w:val="32"/>
          <w:szCs w:val="32"/>
        </w:rPr>
      </w:pPr>
      <w:r>
        <w:rPr>
          <w:rFonts w:ascii="仿宋_GB2312" w:eastAsia="仿宋_GB2312" w:hAnsiTheme="minorEastAsia" w:hint="eastAsia"/>
          <w:sz w:val="32"/>
          <w:szCs w:val="32"/>
        </w:rPr>
        <w:t>（二）响应文件应于递交响应文件截止时间前送达指定地点，选聘人拒绝接收截止时间后送达的响应文件。</w:t>
      </w:r>
    </w:p>
    <w:p w:rsidR="00355CC9" w:rsidRDefault="00355CC9" w:rsidP="00355CC9">
      <w:pPr>
        <w:tabs>
          <w:tab w:val="left" w:pos="1080"/>
        </w:tabs>
        <w:adjustRightInd w:val="0"/>
        <w:snapToGrid w:val="0"/>
        <w:spacing w:line="540" w:lineRule="exact"/>
        <w:ind w:firstLineChars="100" w:firstLine="320"/>
        <w:rPr>
          <w:rFonts w:ascii="仿宋_GB2312" w:eastAsia="仿宋_GB2312" w:hAnsiTheme="minorEastAsia"/>
          <w:sz w:val="32"/>
          <w:szCs w:val="32"/>
        </w:rPr>
      </w:pPr>
      <w:r>
        <w:rPr>
          <w:rFonts w:ascii="仿宋_GB2312" w:eastAsia="仿宋_GB2312" w:hAnsiTheme="minorEastAsia" w:hint="eastAsia"/>
          <w:sz w:val="32"/>
          <w:szCs w:val="32"/>
        </w:rPr>
        <w:t>（三）参选人对其提交的响应文件的真实性、合法性承担法律责任。</w:t>
      </w:r>
    </w:p>
    <w:p w:rsidR="00355CC9" w:rsidRDefault="00355CC9" w:rsidP="00355CC9">
      <w:pPr>
        <w:tabs>
          <w:tab w:val="left" w:pos="1080"/>
        </w:tabs>
        <w:adjustRightInd w:val="0"/>
        <w:snapToGrid w:val="0"/>
        <w:spacing w:line="540" w:lineRule="exact"/>
        <w:ind w:firstLineChars="100" w:firstLine="320"/>
        <w:rPr>
          <w:rFonts w:ascii="仿宋_GB2312" w:eastAsia="仿宋_GB2312" w:hAnsiTheme="minorEastAsia"/>
          <w:sz w:val="32"/>
          <w:szCs w:val="32"/>
        </w:rPr>
      </w:pPr>
      <w:r>
        <w:rPr>
          <w:rFonts w:ascii="仿宋_GB2312" w:eastAsia="仿宋_GB2312" w:hAnsiTheme="minorEastAsia" w:hint="eastAsia"/>
          <w:sz w:val="32"/>
          <w:szCs w:val="32"/>
        </w:rPr>
        <w:t>（四）选聘人在确定中选人后，3个工作日内通知中选人并由双方协商签订相关合同。</w:t>
      </w:r>
    </w:p>
    <w:p w:rsidR="00355CC9" w:rsidRDefault="00355CC9" w:rsidP="00355CC9">
      <w:pPr>
        <w:tabs>
          <w:tab w:val="left" w:pos="1080"/>
        </w:tabs>
        <w:adjustRightInd w:val="0"/>
        <w:snapToGrid w:val="0"/>
        <w:spacing w:line="540" w:lineRule="exact"/>
        <w:ind w:firstLineChars="200" w:firstLine="640"/>
        <w:rPr>
          <w:rFonts w:ascii="仿宋_GB2312" w:eastAsia="仿宋_GB2312" w:hAnsiTheme="minorEastAsia"/>
          <w:sz w:val="32"/>
          <w:szCs w:val="32"/>
        </w:rPr>
      </w:pPr>
    </w:p>
    <w:p w:rsidR="00355CC9" w:rsidRDefault="00355CC9" w:rsidP="00355CC9">
      <w:pPr>
        <w:jc w:val="center"/>
        <w:rPr>
          <w:rFonts w:ascii="方正小标宋简体" w:eastAsia="方正小标宋简体" w:hAnsiTheme="minorEastAsia"/>
          <w:sz w:val="36"/>
          <w:szCs w:val="36"/>
        </w:rPr>
      </w:pPr>
    </w:p>
    <w:p w:rsidR="00355CC9" w:rsidRDefault="00355CC9" w:rsidP="00355CC9">
      <w:pPr>
        <w:widowControl/>
        <w:jc w:val="center"/>
        <w:rPr>
          <w:rFonts w:ascii="黑体" w:eastAsia="黑体" w:hAnsi="黑体"/>
          <w:sz w:val="36"/>
          <w:szCs w:val="36"/>
        </w:rPr>
      </w:pPr>
    </w:p>
    <w:p w:rsidR="00355CC9" w:rsidRDefault="00355CC9" w:rsidP="00355CC9">
      <w:pPr>
        <w:widowControl/>
        <w:jc w:val="center"/>
        <w:rPr>
          <w:rFonts w:ascii="黑体" w:eastAsia="黑体" w:hAnsi="黑体"/>
          <w:sz w:val="36"/>
          <w:szCs w:val="36"/>
        </w:rPr>
      </w:pPr>
    </w:p>
    <w:p w:rsidR="00355CC9" w:rsidRDefault="00355CC9" w:rsidP="00355CC9">
      <w:pPr>
        <w:widowControl/>
        <w:jc w:val="center"/>
        <w:rPr>
          <w:rFonts w:ascii="黑体" w:eastAsia="黑体" w:hAnsi="黑体"/>
          <w:sz w:val="36"/>
          <w:szCs w:val="36"/>
        </w:rPr>
      </w:pPr>
    </w:p>
    <w:p w:rsidR="00355CC9" w:rsidRDefault="00355CC9" w:rsidP="00355CC9">
      <w:pPr>
        <w:widowControl/>
        <w:jc w:val="center"/>
        <w:rPr>
          <w:rFonts w:ascii="黑体" w:eastAsia="黑体" w:hAnsi="黑体"/>
          <w:sz w:val="36"/>
          <w:szCs w:val="36"/>
        </w:rPr>
      </w:pPr>
    </w:p>
    <w:p w:rsidR="00355CC9" w:rsidRDefault="00355CC9" w:rsidP="00355CC9">
      <w:pPr>
        <w:widowControl/>
        <w:jc w:val="center"/>
        <w:rPr>
          <w:rFonts w:ascii="黑体" w:eastAsia="黑体" w:hAnsi="黑体"/>
          <w:sz w:val="36"/>
          <w:szCs w:val="36"/>
        </w:rPr>
      </w:pPr>
    </w:p>
    <w:p w:rsidR="00355CC9" w:rsidRDefault="00355CC9" w:rsidP="00355CC9">
      <w:pPr>
        <w:widowControl/>
        <w:jc w:val="center"/>
        <w:rPr>
          <w:rFonts w:ascii="黑体" w:eastAsia="黑体" w:hAnsi="黑体"/>
          <w:sz w:val="36"/>
          <w:szCs w:val="36"/>
        </w:rPr>
      </w:pPr>
    </w:p>
    <w:p w:rsidR="00355CC9" w:rsidRDefault="00355CC9" w:rsidP="00355CC9">
      <w:pPr>
        <w:widowControl/>
        <w:jc w:val="center"/>
        <w:rPr>
          <w:rFonts w:ascii="黑体" w:eastAsia="黑体" w:hAnsi="黑体"/>
          <w:sz w:val="36"/>
          <w:szCs w:val="36"/>
        </w:rPr>
      </w:pPr>
    </w:p>
    <w:p w:rsidR="00355CC9" w:rsidRDefault="00355CC9" w:rsidP="00355CC9">
      <w:pPr>
        <w:widowControl/>
        <w:jc w:val="center"/>
        <w:rPr>
          <w:rFonts w:ascii="黑体" w:eastAsia="黑体" w:hAnsi="黑体"/>
          <w:sz w:val="36"/>
          <w:szCs w:val="36"/>
        </w:rPr>
      </w:pPr>
    </w:p>
    <w:p w:rsidR="00355CC9" w:rsidRDefault="00355CC9" w:rsidP="00355CC9">
      <w:pPr>
        <w:widowControl/>
        <w:jc w:val="center"/>
        <w:rPr>
          <w:rFonts w:ascii="黑体" w:eastAsia="黑体" w:hAnsi="黑体"/>
          <w:sz w:val="36"/>
          <w:szCs w:val="36"/>
        </w:rPr>
      </w:pPr>
    </w:p>
    <w:p w:rsidR="00355CC9" w:rsidRDefault="00355CC9" w:rsidP="00355CC9">
      <w:pPr>
        <w:widowControl/>
        <w:rPr>
          <w:rFonts w:ascii="黑体" w:eastAsia="黑体" w:hAnsi="黑体"/>
          <w:sz w:val="36"/>
          <w:szCs w:val="36"/>
        </w:rPr>
      </w:pPr>
    </w:p>
    <w:p w:rsidR="00355CC9" w:rsidRPr="00C563B0" w:rsidRDefault="00355CC9" w:rsidP="00355CC9">
      <w:pPr>
        <w:widowControl/>
        <w:jc w:val="center"/>
        <w:rPr>
          <w:rFonts w:ascii="方正小标宋简体" w:eastAsia="方正小标宋简体" w:hAnsiTheme="minorEastAsia"/>
          <w:sz w:val="36"/>
          <w:szCs w:val="36"/>
        </w:rPr>
      </w:pPr>
      <w:r>
        <w:rPr>
          <w:rFonts w:ascii="黑体" w:eastAsia="黑体" w:hAnsi="黑体" w:hint="eastAsia"/>
          <w:sz w:val="36"/>
          <w:szCs w:val="36"/>
        </w:rPr>
        <w:t>第二章 选聘申请书的组成及编制要求</w:t>
      </w:r>
    </w:p>
    <w:p w:rsidR="00355CC9" w:rsidRDefault="00355CC9" w:rsidP="00355CC9">
      <w:pPr>
        <w:ind w:firstLineChars="200" w:firstLine="640"/>
        <w:jc w:val="left"/>
        <w:outlineLvl w:val="1"/>
        <w:rPr>
          <w:rFonts w:ascii="黑体" w:eastAsia="黑体" w:hAnsi="黑体"/>
          <w:sz w:val="32"/>
          <w:szCs w:val="32"/>
        </w:rPr>
      </w:pPr>
      <w:r>
        <w:rPr>
          <w:rFonts w:ascii="黑体" w:eastAsia="黑体" w:hAnsi="黑体" w:hint="eastAsia"/>
          <w:sz w:val="32"/>
          <w:szCs w:val="32"/>
        </w:rPr>
        <w:t>一、选聘申请书编制说明</w:t>
      </w:r>
    </w:p>
    <w:p w:rsidR="00355CC9" w:rsidRDefault="00355CC9" w:rsidP="00355CC9">
      <w:pPr>
        <w:ind w:firstLineChars="200" w:firstLine="640"/>
        <w:jc w:val="left"/>
        <w:rPr>
          <w:rFonts w:ascii="仿宋_GB2312" w:eastAsia="仿宋_GB2312" w:hAnsiTheme="minorEastAsia"/>
          <w:sz w:val="32"/>
          <w:szCs w:val="32"/>
        </w:rPr>
      </w:pPr>
      <w:r>
        <w:rPr>
          <w:rFonts w:ascii="仿宋_GB2312" w:eastAsia="仿宋_GB2312" w:hAnsiTheme="minorEastAsia" w:hint="eastAsia"/>
          <w:sz w:val="32"/>
          <w:szCs w:val="32"/>
        </w:rPr>
        <w:t>本次选聘，申请书要求递交纸质文本3份（正本 1 份，副本2份）。正本、副本封面必须分别写明“正本”、“副本”及参选人公章；若正、副本内容不一致时，以正本内容为准。</w:t>
      </w:r>
    </w:p>
    <w:p w:rsidR="00355CC9" w:rsidRDefault="00355CC9" w:rsidP="00355CC9">
      <w:pPr>
        <w:ind w:firstLineChars="200" w:firstLine="640"/>
        <w:jc w:val="left"/>
        <w:outlineLvl w:val="1"/>
        <w:rPr>
          <w:rFonts w:ascii="黑体" w:eastAsia="黑体" w:hAnsi="黑体"/>
          <w:sz w:val="32"/>
          <w:szCs w:val="32"/>
        </w:rPr>
      </w:pPr>
      <w:r>
        <w:rPr>
          <w:rFonts w:ascii="黑体" w:eastAsia="黑体" w:hAnsi="黑体" w:hint="eastAsia"/>
          <w:sz w:val="32"/>
          <w:szCs w:val="32"/>
        </w:rPr>
        <w:t>二、选聘申请书的组成及编制要求</w:t>
      </w:r>
    </w:p>
    <w:p w:rsidR="00355CC9" w:rsidRDefault="00355CC9" w:rsidP="00355CC9">
      <w:pPr>
        <w:ind w:firstLineChars="200" w:firstLine="640"/>
        <w:jc w:val="left"/>
        <w:rPr>
          <w:rFonts w:ascii="仿宋_GB2312" w:eastAsia="仿宋_GB2312" w:hAnsiTheme="minorEastAsia"/>
          <w:sz w:val="32"/>
          <w:szCs w:val="32"/>
        </w:rPr>
      </w:pPr>
      <w:r>
        <w:rPr>
          <w:rFonts w:ascii="仿宋_GB2312" w:eastAsia="仿宋_GB2312" w:hAnsiTheme="minorEastAsia" w:hint="eastAsia"/>
          <w:sz w:val="32"/>
          <w:szCs w:val="32"/>
        </w:rPr>
        <w:t>参选人应按照比选申请文件组成的先后顺序编制。比选文件要求的证明文件(参选人必须提供)；比选文件没有要求的证明文件(参选人认为需要提供的，也可以提供)。</w:t>
      </w:r>
    </w:p>
    <w:p w:rsidR="00355CC9" w:rsidRDefault="00355CC9" w:rsidP="00355CC9">
      <w:pPr>
        <w:ind w:firstLineChars="200" w:firstLine="640"/>
        <w:jc w:val="left"/>
        <w:rPr>
          <w:rFonts w:ascii="仿宋_GB2312" w:eastAsia="仿宋_GB2312" w:hAnsiTheme="minorEastAsia"/>
          <w:sz w:val="32"/>
          <w:szCs w:val="32"/>
        </w:rPr>
      </w:pPr>
      <w:r>
        <w:rPr>
          <w:rFonts w:ascii="仿宋_GB2312" w:eastAsia="仿宋_GB2312" w:hAnsiTheme="minorEastAsia" w:hint="eastAsia"/>
          <w:sz w:val="32"/>
          <w:szCs w:val="32"/>
        </w:rPr>
        <w:t>选聘申请书应包含但不限于下列内容（按下列顺序装订）：</w:t>
      </w:r>
    </w:p>
    <w:p w:rsidR="0051599C" w:rsidRDefault="0051599C" w:rsidP="0051599C">
      <w:pPr>
        <w:ind w:firstLineChars="200" w:firstLine="640"/>
        <w:jc w:val="left"/>
        <w:rPr>
          <w:rFonts w:ascii="仿宋_GB2312" w:eastAsia="仿宋_GB2312" w:hAnsiTheme="minorEastAsia"/>
          <w:sz w:val="32"/>
          <w:szCs w:val="32"/>
        </w:rPr>
      </w:pPr>
      <w:r>
        <w:rPr>
          <w:rFonts w:ascii="仿宋_GB2312" w:eastAsia="仿宋_GB2312" w:hAnsiTheme="minorEastAsia" w:hint="eastAsia"/>
          <w:sz w:val="32"/>
          <w:szCs w:val="32"/>
        </w:rPr>
        <w:t>（一）封面；</w:t>
      </w:r>
    </w:p>
    <w:p w:rsidR="0051599C" w:rsidRDefault="0051599C" w:rsidP="0051599C">
      <w:pPr>
        <w:ind w:firstLineChars="200" w:firstLine="640"/>
        <w:jc w:val="left"/>
        <w:rPr>
          <w:rFonts w:ascii="仿宋_GB2312" w:eastAsia="仿宋_GB2312" w:hAnsiTheme="minorEastAsia"/>
          <w:sz w:val="32"/>
          <w:szCs w:val="32"/>
        </w:rPr>
      </w:pPr>
      <w:r>
        <w:rPr>
          <w:rFonts w:ascii="仿宋_GB2312" w:eastAsia="仿宋_GB2312" w:hAnsiTheme="minorEastAsia" w:hint="eastAsia"/>
          <w:sz w:val="32"/>
          <w:szCs w:val="32"/>
        </w:rPr>
        <w:t>（二）参选申请书（须盖章、负责人或授权委托人签字）；</w:t>
      </w:r>
    </w:p>
    <w:p w:rsidR="0051599C" w:rsidRDefault="0051599C" w:rsidP="0051599C">
      <w:pPr>
        <w:ind w:firstLineChars="200" w:firstLine="640"/>
        <w:jc w:val="left"/>
        <w:rPr>
          <w:rFonts w:ascii="仿宋_GB2312" w:eastAsia="仿宋_GB2312" w:hAnsiTheme="minorEastAsia"/>
          <w:sz w:val="32"/>
          <w:szCs w:val="32"/>
        </w:rPr>
      </w:pPr>
      <w:r>
        <w:rPr>
          <w:rFonts w:ascii="仿宋_GB2312" w:eastAsia="仿宋_GB2312" w:hAnsiTheme="minorEastAsia" w:hint="eastAsia"/>
          <w:sz w:val="32"/>
          <w:szCs w:val="32"/>
        </w:rPr>
        <w:t>（三）参选人重要信息一览表；</w:t>
      </w:r>
    </w:p>
    <w:p w:rsidR="0051599C" w:rsidRDefault="0051599C" w:rsidP="0051599C">
      <w:pPr>
        <w:ind w:firstLineChars="200" w:firstLine="640"/>
        <w:jc w:val="left"/>
        <w:rPr>
          <w:rFonts w:ascii="仿宋_GB2312" w:eastAsia="仿宋_GB2312" w:hAnsiTheme="minorEastAsia"/>
          <w:sz w:val="32"/>
          <w:szCs w:val="32"/>
        </w:rPr>
      </w:pPr>
      <w:r>
        <w:rPr>
          <w:rFonts w:ascii="仿宋_GB2312" w:eastAsia="仿宋_GB2312" w:hAnsiTheme="minorEastAsia" w:hint="eastAsia"/>
          <w:sz w:val="32"/>
          <w:szCs w:val="32"/>
        </w:rPr>
        <w:t>（四）法定代表人身份证复印件（须盖章）；</w:t>
      </w:r>
    </w:p>
    <w:p w:rsidR="0051599C" w:rsidRDefault="0051599C" w:rsidP="0051599C">
      <w:pPr>
        <w:ind w:firstLineChars="200" w:firstLine="640"/>
        <w:jc w:val="left"/>
        <w:rPr>
          <w:rFonts w:ascii="仿宋_GB2312" w:eastAsia="仿宋_GB2312" w:hAnsiTheme="minorEastAsia"/>
          <w:sz w:val="32"/>
          <w:szCs w:val="32"/>
        </w:rPr>
      </w:pPr>
      <w:r>
        <w:rPr>
          <w:rFonts w:ascii="仿宋_GB2312" w:eastAsia="仿宋_GB2312" w:hAnsiTheme="minorEastAsia" w:hint="eastAsia"/>
          <w:sz w:val="32"/>
          <w:szCs w:val="32"/>
        </w:rPr>
        <w:t>（五）负责人授权委托书（须盖章、负责人签字，若参选人的负责人亲自参加的，则可不提供）；</w:t>
      </w:r>
    </w:p>
    <w:p w:rsidR="0051599C" w:rsidRDefault="0051599C" w:rsidP="0051599C">
      <w:pPr>
        <w:ind w:firstLineChars="200" w:firstLine="640"/>
        <w:jc w:val="left"/>
        <w:rPr>
          <w:rFonts w:ascii="仿宋_GB2312" w:eastAsia="仿宋_GB2312" w:hAnsiTheme="minorEastAsia"/>
          <w:sz w:val="32"/>
          <w:szCs w:val="32"/>
        </w:rPr>
      </w:pPr>
      <w:r>
        <w:rPr>
          <w:rFonts w:ascii="仿宋_GB2312" w:eastAsia="仿宋_GB2312" w:hAnsiTheme="minorEastAsia" w:hint="eastAsia"/>
          <w:sz w:val="32"/>
          <w:szCs w:val="32"/>
        </w:rPr>
        <w:t>（六）营业执照副本复印件（须盖章）；</w:t>
      </w:r>
    </w:p>
    <w:p w:rsidR="0051599C" w:rsidRDefault="0051599C" w:rsidP="0051599C">
      <w:pPr>
        <w:spacing w:line="560" w:lineRule="exact"/>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（七）满足投标参选人资质要求的证明文件或承诺函；</w:t>
      </w:r>
    </w:p>
    <w:p w:rsidR="0051599C" w:rsidRDefault="0051599C" w:rsidP="0051599C">
      <w:pPr>
        <w:ind w:firstLineChars="200" w:firstLine="640"/>
        <w:jc w:val="left"/>
        <w:rPr>
          <w:rFonts w:ascii="仿宋_GB2312" w:eastAsia="仿宋_GB2312" w:hAnsiTheme="minorEastAsia"/>
          <w:sz w:val="32"/>
          <w:szCs w:val="32"/>
        </w:rPr>
      </w:pPr>
      <w:r>
        <w:rPr>
          <w:rFonts w:ascii="仿宋_GB2312" w:eastAsia="仿宋_GB2312" w:hAnsiTheme="minorEastAsia" w:hint="eastAsia"/>
          <w:sz w:val="32"/>
          <w:szCs w:val="32"/>
        </w:rPr>
        <w:t>（八）公司简介；</w:t>
      </w:r>
    </w:p>
    <w:p w:rsidR="0051599C" w:rsidRDefault="0051599C" w:rsidP="0051599C">
      <w:pPr>
        <w:ind w:firstLineChars="200" w:firstLine="640"/>
        <w:jc w:val="left"/>
        <w:rPr>
          <w:rFonts w:ascii="仿宋_GB2312" w:eastAsia="仿宋_GB2312" w:hAnsiTheme="minorEastAsia"/>
          <w:sz w:val="32"/>
          <w:szCs w:val="32"/>
        </w:rPr>
      </w:pPr>
      <w:r>
        <w:rPr>
          <w:rFonts w:ascii="仿宋_GB2312" w:eastAsia="仿宋_GB2312" w:hAnsiTheme="minorEastAsia" w:hint="eastAsia"/>
          <w:sz w:val="32"/>
          <w:szCs w:val="32"/>
        </w:rPr>
        <w:lastRenderedPageBreak/>
        <w:t>（九）</w:t>
      </w:r>
      <w:r w:rsidR="0063757F">
        <w:rPr>
          <w:rFonts w:ascii="仿宋_GB2312" w:eastAsia="仿宋_GB2312" w:hAnsiTheme="minorEastAsia" w:hint="eastAsia"/>
          <w:sz w:val="32"/>
          <w:szCs w:val="32"/>
        </w:rPr>
        <w:t>提供</w:t>
      </w:r>
      <w:r w:rsidR="0063757F" w:rsidRPr="00DB04B5">
        <w:rPr>
          <w:rFonts w:ascii="仿宋_GB2312" w:eastAsia="仿宋_GB2312" w:hAnsiTheme="minorEastAsia" w:hint="eastAsia"/>
          <w:sz w:val="32"/>
          <w:szCs w:val="32"/>
        </w:rPr>
        <w:t>三款典型设计施工</w:t>
      </w:r>
      <w:r w:rsidR="0063757F">
        <w:rPr>
          <w:rFonts w:ascii="仿宋_GB2312" w:eastAsia="仿宋_GB2312" w:hAnsiTheme="minorEastAsia" w:hint="eastAsia"/>
          <w:sz w:val="32"/>
          <w:szCs w:val="32"/>
        </w:rPr>
        <w:t>案例照片,并作描述(须盖章）</w:t>
      </w:r>
      <w:r>
        <w:rPr>
          <w:rFonts w:ascii="仿宋_GB2312" w:eastAsia="仿宋_GB2312" w:hAnsiTheme="minorEastAsia" w:hint="eastAsia"/>
          <w:sz w:val="32"/>
          <w:szCs w:val="32"/>
        </w:rPr>
        <w:t>；</w:t>
      </w:r>
    </w:p>
    <w:p w:rsidR="0051599C" w:rsidRDefault="0051599C" w:rsidP="0051599C">
      <w:pPr>
        <w:ind w:firstLineChars="200" w:firstLine="640"/>
        <w:jc w:val="left"/>
        <w:rPr>
          <w:rFonts w:ascii="仿宋_GB2312" w:eastAsia="仿宋_GB2312" w:hAnsiTheme="minorEastAsia"/>
          <w:sz w:val="32"/>
          <w:szCs w:val="32"/>
        </w:rPr>
      </w:pPr>
      <w:r>
        <w:rPr>
          <w:rFonts w:ascii="仿宋_GB2312" w:eastAsia="仿宋_GB2312" w:hAnsiTheme="minorEastAsia" w:hint="eastAsia"/>
          <w:sz w:val="32"/>
          <w:szCs w:val="32"/>
        </w:rPr>
        <w:t>（十）服务承诺函（须盖章）；</w:t>
      </w:r>
    </w:p>
    <w:p w:rsidR="0051599C" w:rsidRDefault="0051599C" w:rsidP="0051599C">
      <w:pPr>
        <w:ind w:firstLineChars="200" w:firstLine="640"/>
        <w:jc w:val="left"/>
        <w:rPr>
          <w:rFonts w:ascii="仿宋_GB2312" w:eastAsia="仿宋_GB2312" w:hAnsiTheme="minorEastAsia"/>
          <w:sz w:val="32"/>
          <w:szCs w:val="32"/>
        </w:rPr>
      </w:pPr>
      <w:r>
        <w:rPr>
          <w:rFonts w:ascii="仿宋_GB2312" w:eastAsia="仿宋_GB2312" w:hAnsiTheme="minorEastAsia" w:hint="eastAsia"/>
          <w:sz w:val="32"/>
          <w:szCs w:val="32"/>
        </w:rPr>
        <w:t>（十一）设计施工服务报价（须盖章）；</w:t>
      </w:r>
    </w:p>
    <w:p w:rsidR="0051599C" w:rsidRDefault="0051599C" w:rsidP="0051599C">
      <w:pPr>
        <w:ind w:firstLineChars="200" w:firstLine="640"/>
        <w:jc w:val="left"/>
        <w:rPr>
          <w:rFonts w:ascii="仿宋_GB2312" w:eastAsia="仿宋_GB2312" w:hAnsiTheme="minorEastAsia"/>
          <w:sz w:val="32"/>
          <w:szCs w:val="32"/>
        </w:rPr>
      </w:pPr>
    </w:p>
    <w:p w:rsidR="0051599C" w:rsidRDefault="0051599C" w:rsidP="0051599C">
      <w:pPr>
        <w:widowControl/>
        <w:jc w:val="left"/>
        <w:rPr>
          <w:rFonts w:asciiTheme="minorEastAsia" w:hAnsiTheme="minorEastAsia"/>
          <w:b/>
          <w:sz w:val="28"/>
          <w:szCs w:val="28"/>
        </w:rPr>
      </w:pPr>
      <w:r>
        <w:rPr>
          <w:rFonts w:asciiTheme="minorEastAsia" w:hAnsiTheme="minorEastAsia" w:hint="eastAsia"/>
          <w:b/>
          <w:sz w:val="28"/>
          <w:szCs w:val="28"/>
        </w:rPr>
        <w:br w:type="page"/>
      </w:r>
    </w:p>
    <w:p w:rsidR="0051599C" w:rsidRDefault="0051599C" w:rsidP="0051599C">
      <w:pPr>
        <w:outlineLvl w:val="0"/>
        <w:rPr>
          <w:rFonts w:ascii="仿宋_GB2312" w:eastAsia="仿宋_GB2312" w:hAnsiTheme="minorEastAsia" w:cs="黑体"/>
          <w:color w:val="000000"/>
          <w:kern w:val="0"/>
          <w:sz w:val="32"/>
          <w:szCs w:val="32"/>
        </w:rPr>
      </w:pPr>
      <w:r>
        <w:rPr>
          <w:rFonts w:ascii="仿宋_GB2312" w:eastAsia="仿宋_GB2312" w:hAnsiTheme="minorEastAsia" w:hint="eastAsia"/>
          <w:b/>
          <w:sz w:val="28"/>
          <w:szCs w:val="28"/>
        </w:rPr>
        <w:lastRenderedPageBreak/>
        <w:t>（附有关格式）</w:t>
      </w:r>
    </w:p>
    <w:p w:rsidR="0051599C" w:rsidRDefault="0051599C" w:rsidP="0051599C">
      <w:pPr>
        <w:autoSpaceDE w:val="0"/>
        <w:autoSpaceDN w:val="0"/>
        <w:adjustRightInd w:val="0"/>
        <w:jc w:val="left"/>
        <w:outlineLvl w:val="0"/>
        <w:rPr>
          <w:rFonts w:ascii="仿宋_GB2312" w:eastAsia="仿宋_GB2312" w:hAnsiTheme="minorEastAsia" w:cs="黑体"/>
          <w:b/>
          <w:color w:val="000000"/>
          <w:kern w:val="0"/>
          <w:sz w:val="28"/>
          <w:szCs w:val="28"/>
        </w:rPr>
      </w:pPr>
      <w:r>
        <w:rPr>
          <w:rFonts w:ascii="仿宋_GB2312" w:eastAsia="仿宋_GB2312" w:hAnsiTheme="minorEastAsia" w:cs="黑体" w:hint="eastAsia"/>
          <w:color w:val="000000"/>
          <w:kern w:val="0"/>
          <w:sz w:val="28"/>
          <w:szCs w:val="28"/>
        </w:rPr>
        <w:t xml:space="preserve">格式1  </w:t>
      </w:r>
      <w:r>
        <w:rPr>
          <w:rFonts w:ascii="仿宋_GB2312" w:eastAsia="仿宋_GB2312" w:hAnsiTheme="minorEastAsia" w:cs="黑体" w:hint="eastAsia"/>
          <w:b/>
          <w:color w:val="000000"/>
          <w:kern w:val="0"/>
          <w:sz w:val="28"/>
          <w:szCs w:val="28"/>
        </w:rPr>
        <w:t>参选文件封面</w:t>
      </w:r>
    </w:p>
    <w:p w:rsidR="0051599C" w:rsidRDefault="0051599C" w:rsidP="0051599C">
      <w:pPr>
        <w:autoSpaceDE w:val="0"/>
        <w:autoSpaceDN w:val="0"/>
        <w:adjustRightInd w:val="0"/>
        <w:ind w:firstLineChars="300" w:firstLine="1080"/>
        <w:jc w:val="left"/>
        <w:rPr>
          <w:rFonts w:asciiTheme="minorEastAsia" w:hAnsiTheme="minorEastAsia" w:cs="仿宋_GB2312"/>
          <w:color w:val="000000"/>
          <w:kern w:val="0"/>
          <w:sz w:val="36"/>
          <w:szCs w:val="36"/>
        </w:rPr>
      </w:pPr>
    </w:p>
    <w:p w:rsidR="0051599C" w:rsidRDefault="0051599C" w:rsidP="0051599C">
      <w:pPr>
        <w:autoSpaceDE w:val="0"/>
        <w:autoSpaceDN w:val="0"/>
        <w:adjustRightInd w:val="0"/>
        <w:jc w:val="center"/>
        <w:rPr>
          <w:rFonts w:asciiTheme="minorEastAsia" w:hAnsiTheme="minorEastAsia" w:cs="仿宋_GB2312"/>
          <w:color w:val="000000"/>
          <w:kern w:val="0"/>
          <w:sz w:val="36"/>
          <w:szCs w:val="36"/>
        </w:rPr>
      </w:pPr>
    </w:p>
    <w:p w:rsidR="0051599C" w:rsidRDefault="0051599C" w:rsidP="0051599C">
      <w:pPr>
        <w:jc w:val="center"/>
        <w:outlineLvl w:val="0"/>
        <w:rPr>
          <w:rFonts w:ascii="黑体" w:eastAsia="黑体" w:hAnsi="黑体"/>
          <w:sz w:val="36"/>
          <w:szCs w:val="36"/>
        </w:rPr>
      </w:pPr>
      <w:r>
        <w:rPr>
          <w:rFonts w:ascii="黑体" w:eastAsia="黑体" w:hAnsi="黑体" w:hint="eastAsia"/>
          <w:sz w:val="36"/>
          <w:szCs w:val="36"/>
        </w:rPr>
        <w:t>四川新筑通工汽车有限公司</w:t>
      </w:r>
    </w:p>
    <w:p w:rsidR="0051599C" w:rsidRDefault="0051599C" w:rsidP="0051599C">
      <w:pPr>
        <w:jc w:val="center"/>
        <w:outlineLvl w:val="0"/>
        <w:rPr>
          <w:rFonts w:ascii="黑体" w:eastAsia="黑体" w:hAnsi="黑体"/>
          <w:sz w:val="36"/>
          <w:szCs w:val="36"/>
        </w:rPr>
      </w:pPr>
      <w:r>
        <w:rPr>
          <w:rFonts w:ascii="黑体" w:eastAsia="黑体" w:hAnsi="黑体" w:hint="eastAsia"/>
          <w:sz w:val="36"/>
          <w:szCs w:val="36"/>
        </w:rPr>
        <w:t>氢能项目-电气系统</w:t>
      </w:r>
    </w:p>
    <w:p w:rsidR="0051599C" w:rsidRDefault="0051599C" w:rsidP="0051599C">
      <w:pPr>
        <w:jc w:val="center"/>
        <w:outlineLvl w:val="0"/>
        <w:rPr>
          <w:rFonts w:ascii="黑体" w:eastAsia="黑体" w:hAnsi="黑体"/>
          <w:sz w:val="36"/>
          <w:szCs w:val="36"/>
        </w:rPr>
      </w:pPr>
      <w:r>
        <w:rPr>
          <w:rFonts w:ascii="黑体" w:eastAsia="黑体" w:hAnsi="黑体" w:hint="eastAsia"/>
          <w:sz w:val="36"/>
          <w:szCs w:val="36"/>
        </w:rPr>
        <w:t>公开比选</w:t>
      </w:r>
    </w:p>
    <w:p w:rsidR="0051599C" w:rsidRDefault="0051599C" w:rsidP="0051599C">
      <w:pPr>
        <w:autoSpaceDE w:val="0"/>
        <w:autoSpaceDN w:val="0"/>
        <w:adjustRightInd w:val="0"/>
        <w:jc w:val="left"/>
        <w:rPr>
          <w:rFonts w:asciiTheme="minorEastAsia" w:hAnsiTheme="minorEastAsia" w:cs="黑体"/>
          <w:color w:val="000000"/>
          <w:kern w:val="0"/>
          <w:sz w:val="52"/>
          <w:szCs w:val="52"/>
        </w:rPr>
      </w:pPr>
    </w:p>
    <w:p w:rsidR="0051599C" w:rsidRDefault="0051599C" w:rsidP="0051599C">
      <w:pPr>
        <w:autoSpaceDE w:val="0"/>
        <w:autoSpaceDN w:val="0"/>
        <w:adjustRightInd w:val="0"/>
        <w:jc w:val="left"/>
        <w:rPr>
          <w:rFonts w:asciiTheme="minorEastAsia" w:hAnsiTheme="minorEastAsia" w:cs="黑体"/>
          <w:color w:val="000000"/>
          <w:kern w:val="0"/>
          <w:sz w:val="52"/>
          <w:szCs w:val="52"/>
        </w:rPr>
      </w:pPr>
    </w:p>
    <w:p w:rsidR="0051599C" w:rsidRDefault="0051599C" w:rsidP="0051599C">
      <w:pPr>
        <w:autoSpaceDE w:val="0"/>
        <w:autoSpaceDN w:val="0"/>
        <w:adjustRightInd w:val="0"/>
        <w:jc w:val="center"/>
        <w:rPr>
          <w:rFonts w:asciiTheme="minorEastAsia" w:hAnsiTheme="minorEastAsia" w:cs="黑体"/>
          <w:color w:val="000000"/>
          <w:kern w:val="0"/>
          <w:sz w:val="84"/>
          <w:szCs w:val="84"/>
        </w:rPr>
      </w:pPr>
      <w:r>
        <w:rPr>
          <w:rFonts w:asciiTheme="minorEastAsia" w:hAnsiTheme="minorEastAsia" w:cs="黑体" w:hint="eastAsia"/>
          <w:color w:val="000000"/>
          <w:kern w:val="0"/>
          <w:sz w:val="84"/>
          <w:szCs w:val="84"/>
        </w:rPr>
        <w:t>选 聘 申 请 文 件</w:t>
      </w:r>
    </w:p>
    <w:p w:rsidR="0051599C" w:rsidRDefault="0051599C" w:rsidP="0051599C">
      <w:pPr>
        <w:autoSpaceDE w:val="0"/>
        <w:autoSpaceDN w:val="0"/>
        <w:adjustRightInd w:val="0"/>
        <w:jc w:val="center"/>
        <w:rPr>
          <w:rFonts w:asciiTheme="minorEastAsia" w:hAnsiTheme="minorEastAsia" w:cs="黑体"/>
          <w:b/>
          <w:color w:val="000000"/>
          <w:kern w:val="0"/>
          <w:sz w:val="52"/>
          <w:szCs w:val="52"/>
        </w:rPr>
      </w:pPr>
    </w:p>
    <w:p w:rsidR="0051599C" w:rsidRDefault="0051599C" w:rsidP="0051599C">
      <w:pPr>
        <w:autoSpaceDE w:val="0"/>
        <w:autoSpaceDN w:val="0"/>
        <w:adjustRightInd w:val="0"/>
        <w:jc w:val="left"/>
        <w:rPr>
          <w:rFonts w:asciiTheme="minorEastAsia" w:hAnsiTheme="minorEastAsia" w:cs="仿宋_GB2312"/>
          <w:color w:val="000000"/>
          <w:kern w:val="0"/>
          <w:sz w:val="36"/>
          <w:szCs w:val="36"/>
        </w:rPr>
      </w:pPr>
    </w:p>
    <w:p w:rsidR="0051599C" w:rsidRDefault="0051599C" w:rsidP="0051599C">
      <w:pPr>
        <w:autoSpaceDE w:val="0"/>
        <w:autoSpaceDN w:val="0"/>
        <w:adjustRightInd w:val="0"/>
        <w:jc w:val="left"/>
        <w:rPr>
          <w:rFonts w:asciiTheme="minorEastAsia" w:hAnsiTheme="minorEastAsia" w:cs="仿宋_GB2312"/>
          <w:color w:val="000000"/>
          <w:kern w:val="0"/>
          <w:sz w:val="36"/>
          <w:szCs w:val="36"/>
        </w:rPr>
      </w:pPr>
    </w:p>
    <w:p w:rsidR="0051599C" w:rsidRDefault="0051599C" w:rsidP="0051599C">
      <w:pPr>
        <w:autoSpaceDE w:val="0"/>
        <w:autoSpaceDN w:val="0"/>
        <w:adjustRightInd w:val="0"/>
        <w:ind w:firstLineChars="500" w:firstLine="1600"/>
        <w:jc w:val="left"/>
        <w:rPr>
          <w:rFonts w:ascii="仿宋_GB2312" w:eastAsia="仿宋_GB2312" w:hAnsiTheme="minorEastAsia" w:cs="仿宋_GB2312"/>
          <w:color w:val="000000"/>
          <w:kern w:val="0"/>
          <w:sz w:val="32"/>
          <w:szCs w:val="32"/>
          <w:u w:val="single"/>
        </w:rPr>
      </w:pPr>
      <w:r>
        <w:rPr>
          <w:rFonts w:ascii="仿宋_GB2312" w:eastAsia="仿宋_GB2312" w:hAnsiTheme="minorEastAsia" w:cs="仿宋_GB2312" w:hint="eastAsia"/>
          <w:color w:val="000000"/>
          <w:kern w:val="0"/>
          <w:sz w:val="32"/>
          <w:szCs w:val="32"/>
        </w:rPr>
        <w:t>参选人：</w:t>
      </w:r>
      <w:r>
        <w:rPr>
          <w:rFonts w:ascii="仿宋_GB2312" w:eastAsia="仿宋_GB2312" w:hAnsiTheme="minorEastAsia" w:cs="仿宋_GB2312" w:hint="eastAsia"/>
          <w:color w:val="000000"/>
          <w:kern w:val="0"/>
          <w:sz w:val="32"/>
          <w:szCs w:val="32"/>
          <w:u w:val="single"/>
        </w:rPr>
        <w:t xml:space="preserve"> （全称并加盖公章）</w:t>
      </w:r>
    </w:p>
    <w:p w:rsidR="0051599C" w:rsidRDefault="0051599C" w:rsidP="0051599C">
      <w:pPr>
        <w:autoSpaceDE w:val="0"/>
        <w:autoSpaceDN w:val="0"/>
        <w:adjustRightInd w:val="0"/>
        <w:ind w:firstLineChars="500" w:firstLine="1600"/>
        <w:jc w:val="left"/>
        <w:rPr>
          <w:rFonts w:ascii="仿宋_GB2312" w:eastAsia="仿宋_GB2312" w:hAnsiTheme="minorEastAsia" w:cs="仿宋_GB2312"/>
          <w:color w:val="000000"/>
          <w:kern w:val="0"/>
          <w:sz w:val="32"/>
          <w:szCs w:val="32"/>
        </w:rPr>
      </w:pPr>
      <w:r>
        <w:rPr>
          <w:rFonts w:ascii="仿宋_GB2312" w:eastAsia="仿宋_GB2312" w:hAnsiTheme="minorEastAsia" w:cs="仿宋_GB2312" w:hint="eastAsia"/>
          <w:color w:val="000000"/>
          <w:kern w:val="0"/>
          <w:sz w:val="32"/>
          <w:szCs w:val="32"/>
        </w:rPr>
        <w:t>签字：</w:t>
      </w:r>
    </w:p>
    <w:p w:rsidR="0051599C" w:rsidRDefault="0051599C" w:rsidP="0051599C">
      <w:pPr>
        <w:autoSpaceDE w:val="0"/>
        <w:autoSpaceDN w:val="0"/>
        <w:adjustRightInd w:val="0"/>
        <w:jc w:val="left"/>
        <w:rPr>
          <w:rFonts w:ascii="仿宋_GB2312" w:eastAsia="仿宋_GB2312" w:hAnsiTheme="minorEastAsia" w:cs="仿宋_GB2312"/>
          <w:color w:val="000000"/>
          <w:kern w:val="0"/>
          <w:sz w:val="32"/>
          <w:szCs w:val="32"/>
        </w:rPr>
      </w:pPr>
    </w:p>
    <w:p w:rsidR="0051599C" w:rsidRDefault="0051599C" w:rsidP="0051599C">
      <w:pPr>
        <w:autoSpaceDE w:val="0"/>
        <w:autoSpaceDN w:val="0"/>
        <w:adjustRightInd w:val="0"/>
        <w:ind w:firstLineChars="900" w:firstLine="2880"/>
        <w:jc w:val="left"/>
        <w:rPr>
          <w:rFonts w:asciiTheme="minorEastAsia" w:hAnsiTheme="minorEastAsia" w:cs="仿宋_GB2312"/>
          <w:color w:val="000000"/>
          <w:kern w:val="0"/>
          <w:sz w:val="32"/>
          <w:szCs w:val="32"/>
          <w:highlight w:val="yellow"/>
        </w:rPr>
      </w:pPr>
      <w:r>
        <w:rPr>
          <w:rFonts w:ascii="仿宋_GB2312" w:eastAsia="仿宋_GB2312" w:hAnsiTheme="minorEastAsia" w:cs="仿宋_GB2312" w:hint="eastAsia"/>
          <w:color w:val="000000"/>
          <w:kern w:val="0"/>
          <w:sz w:val="32"/>
          <w:szCs w:val="32"/>
          <w:u w:val="single"/>
        </w:rPr>
        <w:t>2021</w:t>
      </w:r>
      <w:r>
        <w:rPr>
          <w:rFonts w:ascii="仿宋_GB2312" w:eastAsia="仿宋_GB2312" w:hAnsiTheme="minorEastAsia" w:cs="仿宋_GB2312" w:hint="eastAsia"/>
          <w:color w:val="000000"/>
          <w:kern w:val="0"/>
          <w:sz w:val="32"/>
          <w:szCs w:val="32"/>
        </w:rPr>
        <w:t>年月日</w:t>
      </w:r>
    </w:p>
    <w:p w:rsidR="0051599C" w:rsidRDefault="0051599C" w:rsidP="0051599C">
      <w:pPr>
        <w:widowControl/>
        <w:jc w:val="left"/>
        <w:rPr>
          <w:rFonts w:ascii="仿宋_GB2312" w:eastAsia="仿宋_GB2312" w:hAnsiTheme="minorEastAsia" w:cs="黑体"/>
          <w:color w:val="000000"/>
          <w:kern w:val="0"/>
          <w:sz w:val="24"/>
          <w:szCs w:val="24"/>
        </w:rPr>
      </w:pPr>
      <w:r>
        <w:rPr>
          <w:rFonts w:ascii="仿宋_GB2312" w:eastAsia="仿宋_GB2312" w:hAnsiTheme="minorEastAsia" w:cs="黑体" w:hint="eastAsia"/>
          <w:color w:val="000000"/>
          <w:kern w:val="0"/>
          <w:sz w:val="24"/>
          <w:szCs w:val="24"/>
        </w:rPr>
        <w:br w:type="page"/>
      </w:r>
    </w:p>
    <w:p w:rsidR="0051599C" w:rsidRDefault="0051599C" w:rsidP="0051599C">
      <w:pPr>
        <w:autoSpaceDE w:val="0"/>
        <w:autoSpaceDN w:val="0"/>
        <w:adjustRightInd w:val="0"/>
        <w:spacing w:line="480" w:lineRule="auto"/>
        <w:jc w:val="left"/>
        <w:rPr>
          <w:rFonts w:ascii="仿宋_GB2312" w:eastAsia="仿宋_GB2312" w:hAnsiTheme="minorEastAsia" w:cs="黑体"/>
          <w:color w:val="000000"/>
          <w:kern w:val="0"/>
          <w:sz w:val="44"/>
          <w:szCs w:val="44"/>
        </w:rPr>
      </w:pPr>
      <w:r>
        <w:rPr>
          <w:rFonts w:ascii="仿宋_GB2312" w:eastAsia="仿宋_GB2312" w:hAnsiTheme="minorEastAsia" w:cs="黑体" w:hint="eastAsia"/>
          <w:color w:val="000000"/>
          <w:kern w:val="0"/>
          <w:sz w:val="24"/>
          <w:szCs w:val="24"/>
        </w:rPr>
        <w:lastRenderedPageBreak/>
        <w:t>格式2</w:t>
      </w:r>
    </w:p>
    <w:p w:rsidR="0051599C" w:rsidRDefault="0051599C" w:rsidP="0051599C">
      <w:pPr>
        <w:jc w:val="center"/>
        <w:outlineLvl w:val="0"/>
        <w:rPr>
          <w:rFonts w:ascii="仿宋_GB2312" w:eastAsia="仿宋_GB2312" w:hAnsiTheme="minorEastAsia" w:cs="黑体"/>
          <w:color w:val="000000"/>
          <w:kern w:val="0"/>
          <w:sz w:val="32"/>
          <w:szCs w:val="32"/>
        </w:rPr>
      </w:pPr>
      <w:r>
        <w:rPr>
          <w:rFonts w:ascii="仿宋_GB2312" w:eastAsia="仿宋_GB2312" w:hAnsiTheme="minorEastAsia" w:cs="黑体" w:hint="eastAsia"/>
          <w:color w:val="000000"/>
          <w:kern w:val="0"/>
          <w:sz w:val="32"/>
          <w:szCs w:val="32"/>
        </w:rPr>
        <w:t>申 请 书</w:t>
      </w:r>
    </w:p>
    <w:p w:rsidR="0051599C" w:rsidRDefault="0051599C" w:rsidP="0051599C">
      <w:pPr>
        <w:autoSpaceDE w:val="0"/>
        <w:autoSpaceDN w:val="0"/>
        <w:spacing w:line="360" w:lineRule="auto"/>
        <w:jc w:val="left"/>
        <w:rPr>
          <w:rFonts w:ascii="仿宋_GB2312" w:eastAsia="仿宋_GB2312" w:hAnsiTheme="minorEastAsia" w:cs="仿宋_GB2312"/>
          <w:color w:val="000000"/>
          <w:kern w:val="0"/>
          <w:sz w:val="32"/>
          <w:szCs w:val="32"/>
        </w:rPr>
      </w:pPr>
      <w:r>
        <w:rPr>
          <w:rFonts w:ascii="仿宋_GB2312" w:eastAsia="仿宋_GB2312" w:hAnsiTheme="minorEastAsia" w:cs="仿宋_GB2312" w:hint="eastAsia"/>
          <w:color w:val="000000"/>
          <w:kern w:val="0"/>
          <w:sz w:val="32"/>
          <w:szCs w:val="32"/>
        </w:rPr>
        <w:t>致：四川新筑通工汽车有限公司</w:t>
      </w:r>
    </w:p>
    <w:p w:rsidR="0051599C" w:rsidRDefault="0051599C" w:rsidP="0051599C">
      <w:pPr>
        <w:ind w:firstLineChars="200" w:firstLine="640"/>
        <w:jc w:val="left"/>
        <w:rPr>
          <w:rFonts w:ascii="仿宋_GB2312" w:eastAsia="仿宋_GB2312" w:hAnsiTheme="minorEastAsia"/>
          <w:b/>
          <w:color w:val="000000"/>
          <w:sz w:val="32"/>
          <w:szCs w:val="32"/>
        </w:rPr>
      </w:pPr>
      <w:r>
        <w:rPr>
          <w:rFonts w:ascii="仿宋_GB2312" w:eastAsia="仿宋_GB2312" w:hAnsiTheme="minorEastAsia" w:hint="eastAsia"/>
          <w:sz w:val="32"/>
          <w:szCs w:val="32"/>
        </w:rPr>
        <w:t>本公司在认真研究了四川新筑通工汽车有限公司氢能项目-电气系统公开</w:t>
      </w:r>
      <w:r>
        <w:rPr>
          <w:rFonts w:ascii="仿宋_GB2312" w:eastAsia="仿宋_GB2312" w:hAnsiTheme="minorEastAsia" w:hint="eastAsia"/>
          <w:color w:val="000000"/>
          <w:sz w:val="32"/>
          <w:szCs w:val="32"/>
        </w:rPr>
        <w:t>比选文件方案后，愿意按比选文件要求承担贵公司氢能项目-电气系统</w:t>
      </w:r>
      <w:r>
        <w:rPr>
          <w:rFonts w:ascii="仿宋_GB2312" w:eastAsia="仿宋_GB2312" w:hAnsiTheme="minorEastAsia" w:hint="eastAsia"/>
          <w:sz w:val="32"/>
          <w:szCs w:val="32"/>
        </w:rPr>
        <w:t>设计施工服务工作</w:t>
      </w:r>
      <w:r>
        <w:rPr>
          <w:rFonts w:ascii="仿宋_GB2312" w:eastAsia="仿宋_GB2312" w:hAnsiTheme="minorEastAsia" w:hint="eastAsia"/>
          <w:color w:val="000000"/>
          <w:sz w:val="32"/>
          <w:szCs w:val="32"/>
        </w:rPr>
        <w:t>，决定参加本次选聘。</w:t>
      </w:r>
      <w:r>
        <w:rPr>
          <w:rFonts w:ascii="仿宋_GB2312" w:eastAsia="仿宋_GB2312" w:hAnsiTheme="minorEastAsia" w:cs="仿宋_GB2312" w:hint="eastAsia"/>
          <w:color w:val="000000"/>
          <w:kern w:val="0"/>
          <w:sz w:val="32"/>
          <w:szCs w:val="32"/>
        </w:rPr>
        <w:t>现正式向贵公司提出参选。</w:t>
      </w:r>
    </w:p>
    <w:p w:rsidR="0051599C" w:rsidRDefault="0051599C" w:rsidP="0051599C">
      <w:pPr>
        <w:autoSpaceDE w:val="0"/>
        <w:autoSpaceDN w:val="0"/>
        <w:spacing w:line="360" w:lineRule="auto"/>
        <w:ind w:firstLineChars="200" w:firstLine="640"/>
        <w:jc w:val="left"/>
        <w:rPr>
          <w:rFonts w:ascii="仿宋_GB2312" w:eastAsia="仿宋_GB2312" w:hAnsiTheme="minorEastAsia" w:cs="仿宋_GB2312"/>
          <w:color w:val="000000"/>
          <w:kern w:val="0"/>
          <w:sz w:val="32"/>
          <w:szCs w:val="32"/>
        </w:rPr>
      </w:pPr>
      <w:r>
        <w:rPr>
          <w:rFonts w:ascii="仿宋_GB2312" w:eastAsia="仿宋_GB2312" w:hAnsiTheme="minorEastAsia" w:cs="仿宋_GB2312" w:hint="eastAsia"/>
          <w:color w:val="000000"/>
          <w:kern w:val="0"/>
          <w:sz w:val="32"/>
          <w:szCs w:val="32"/>
        </w:rPr>
        <w:t>二、本公司保证参选文件系真实和合法的。贵方或授权代表可对本所进行查询或调查，以证实参选文件有关声明、文件和资料的真实性。</w:t>
      </w:r>
    </w:p>
    <w:p w:rsidR="0051599C" w:rsidRDefault="0051599C" w:rsidP="0051599C">
      <w:pPr>
        <w:autoSpaceDE w:val="0"/>
        <w:autoSpaceDN w:val="0"/>
        <w:spacing w:line="360" w:lineRule="auto"/>
        <w:ind w:firstLineChars="200" w:firstLine="640"/>
        <w:jc w:val="left"/>
        <w:rPr>
          <w:rFonts w:ascii="仿宋_GB2312" w:eastAsia="仿宋_GB2312" w:hAnsiTheme="minorEastAsia" w:cs="仿宋_GB2312"/>
          <w:color w:val="000000"/>
          <w:kern w:val="0"/>
          <w:sz w:val="32"/>
          <w:szCs w:val="32"/>
        </w:rPr>
      </w:pPr>
      <w:r>
        <w:rPr>
          <w:rFonts w:ascii="仿宋_GB2312" w:eastAsia="仿宋_GB2312" w:hAnsiTheme="minorEastAsia" w:cs="仿宋_GB2312" w:hint="eastAsia"/>
          <w:color w:val="000000"/>
          <w:kern w:val="0"/>
          <w:sz w:val="32"/>
          <w:szCs w:val="32"/>
        </w:rPr>
        <w:t>三、本公司完全理解本次选聘为</w:t>
      </w:r>
      <w:r>
        <w:rPr>
          <w:rFonts w:ascii="仿宋_GB2312" w:eastAsia="仿宋_GB2312" w:hAnsiTheme="minorEastAsia" w:hint="eastAsia"/>
          <w:sz w:val="32"/>
          <w:szCs w:val="32"/>
        </w:rPr>
        <w:t>最低价者</w:t>
      </w:r>
      <w:r>
        <w:rPr>
          <w:rFonts w:ascii="仿宋_GB2312" w:eastAsia="仿宋_GB2312" w:hAnsiTheme="minorEastAsia" w:cs="仿宋_GB2312" w:hint="eastAsia"/>
          <w:color w:val="000000"/>
          <w:kern w:val="0"/>
          <w:sz w:val="32"/>
          <w:szCs w:val="32"/>
        </w:rPr>
        <w:t>中选，并知晓选聘人有权取消选聘以及拒绝所有参选文件，且无需对此类行为承担任何责任或作出解释。</w:t>
      </w:r>
    </w:p>
    <w:p w:rsidR="0051599C" w:rsidRDefault="0051599C" w:rsidP="0051599C">
      <w:pPr>
        <w:spacing w:line="360" w:lineRule="auto"/>
        <w:ind w:firstLineChars="200" w:firstLine="640"/>
        <w:rPr>
          <w:rFonts w:ascii="仿宋_GB2312" w:eastAsia="仿宋_GB2312" w:hAnsiTheme="minorEastAsia" w:cs="仿宋_GB2312"/>
          <w:color w:val="000000"/>
          <w:kern w:val="0"/>
          <w:sz w:val="32"/>
          <w:szCs w:val="32"/>
        </w:rPr>
      </w:pPr>
      <w:r>
        <w:rPr>
          <w:rFonts w:ascii="仿宋_GB2312" w:eastAsia="仿宋_GB2312" w:hAnsiTheme="minorEastAsia" w:cs="仿宋_GB2312" w:hint="eastAsia"/>
          <w:color w:val="000000"/>
          <w:kern w:val="0"/>
          <w:sz w:val="32"/>
          <w:szCs w:val="32"/>
        </w:rPr>
        <w:t>四、本参选文件的有效期自本参选文件递交之日起至贵方关于本次造型设计公司选聘的中选通知发出之日止。在此期限届满之前，本参选文件始终对我方具有约束力，我方将严格遵守参选文件的各项承诺，随时接受中选。</w:t>
      </w:r>
    </w:p>
    <w:p w:rsidR="0051599C" w:rsidRDefault="0051599C" w:rsidP="0051599C">
      <w:pPr>
        <w:autoSpaceDE w:val="0"/>
        <w:autoSpaceDN w:val="0"/>
        <w:adjustRightInd w:val="0"/>
        <w:spacing w:before="100" w:beforeAutospacing="1" w:after="100" w:afterAutospacing="1" w:line="480" w:lineRule="auto"/>
        <w:ind w:firstLineChars="300" w:firstLine="960"/>
        <w:jc w:val="left"/>
        <w:rPr>
          <w:rFonts w:ascii="仿宋_GB2312" w:eastAsia="仿宋_GB2312" w:hAnsiTheme="minorEastAsia" w:cs="仿宋_GB2312"/>
          <w:color w:val="000000"/>
          <w:kern w:val="0"/>
          <w:sz w:val="32"/>
          <w:szCs w:val="32"/>
        </w:rPr>
      </w:pPr>
      <w:r>
        <w:rPr>
          <w:rFonts w:ascii="仿宋_GB2312" w:eastAsia="仿宋_GB2312" w:hAnsiTheme="minorEastAsia" w:cs="仿宋_GB2312" w:hint="eastAsia"/>
          <w:color w:val="000000"/>
          <w:kern w:val="0"/>
          <w:sz w:val="32"/>
          <w:szCs w:val="32"/>
        </w:rPr>
        <w:t xml:space="preserve">               参选人：</w:t>
      </w:r>
    </w:p>
    <w:p w:rsidR="0051599C" w:rsidRDefault="0051599C" w:rsidP="0051599C">
      <w:pPr>
        <w:autoSpaceDE w:val="0"/>
        <w:autoSpaceDN w:val="0"/>
        <w:adjustRightInd w:val="0"/>
        <w:spacing w:before="100" w:beforeAutospacing="1" w:after="100" w:afterAutospacing="1" w:line="480" w:lineRule="auto"/>
        <w:ind w:firstLineChars="1050" w:firstLine="3360"/>
        <w:jc w:val="left"/>
        <w:rPr>
          <w:rFonts w:ascii="仿宋_GB2312" w:eastAsia="仿宋_GB2312" w:hAnsiTheme="minorEastAsia" w:cs="仿宋_GB2312"/>
          <w:color w:val="000000"/>
          <w:kern w:val="0"/>
          <w:sz w:val="32"/>
          <w:szCs w:val="32"/>
          <w:u w:val="single"/>
        </w:rPr>
      </w:pPr>
      <w:r>
        <w:rPr>
          <w:rFonts w:ascii="仿宋_GB2312" w:eastAsia="仿宋_GB2312" w:hAnsiTheme="minorEastAsia" w:cs="仿宋_GB2312" w:hint="eastAsia"/>
          <w:color w:val="000000"/>
          <w:kern w:val="0"/>
          <w:sz w:val="32"/>
          <w:szCs w:val="32"/>
        </w:rPr>
        <w:t>负责人或委托代理人：</w:t>
      </w:r>
      <w:r>
        <w:rPr>
          <w:rFonts w:ascii="仿宋_GB2312" w:eastAsia="仿宋_GB2312" w:hAnsiTheme="minorEastAsia" w:cs="仿宋_GB2312" w:hint="eastAsia"/>
          <w:color w:val="000000"/>
          <w:kern w:val="0"/>
          <w:sz w:val="32"/>
          <w:szCs w:val="32"/>
          <w:u w:val="single"/>
        </w:rPr>
        <w:t xml:space="preserve"> （签字）</w:t>
      </w:r>
    </w:p>
    <w:p w:rsidR="0051599C" w:rsidRDefault="0051599C" w:rsidP="0051599C">
      <w:pPr>
        <w:autoSpaceDE w:val="0"/>
        <w:autoSpaceDN w:val="0"/>
        <w:adjustRightInd w:val="0"/>
        <w:spacing w:before="100" w:beforeAutospacing="1" w:after="100" w:afterAutospacing="1" w:line="480" w:lineRule="auto"/>
        <w:ind w:firstLineChars="1300" w:firstLine="4160"/>
        <w:jc w:val="left"/>
        <w:rPr>
          <w:rFonts w:ascii="仿宋_GB2312" w:eastAsia="仿宋_GB2312" w:hAnsiTheme="minorEastAsia" w:cs="仿宋_GB2312"/>
          <w:color w:val="000000"/>
          <w:kern w:val="0"/>
          <w:sz w:val="32"/>
          <w:szCs w:val="32"/>
        </w:rPr>
      </w:pPr>
      <w:r>
        <w:rPr>
          <w:rFonts w:ascii="仿宋_GB2312" w:eastAsia="仿宋_GB2312" w:hAnsiTheme="minorEastAsia" w:cs="仿宋_GB2312" w:hint="eastAsia"/>
          <w:color w:val="000000"/>
          <w:kern w:val="0"/>
          <w:sz w:val="32"/>
          <w:szCs w:val="32"/>
          <w:u w:val="single"/>
        </w:rPr>
        <w:t>2021</w:t>
      </w:r>
      <w:r>
        <w:rPr>
          <w:rFonts w:ascii="仿宋_GB2312" w:eastAsia="仿宋_GB2312" w:hAnsiTheme="minorEastAsia" w:cs="仿宋_GB2312" w:hint="eastAsia"/>
          <w:color w:val="000000"/>
          <w:kern w:val="0"/>
          <w:sz w:val="32"/>
          <w:szCs w:val="32"/>
        </w:rPr>
        <w:t>年月日</w:t>
      </w:r>
    </w:p>
    <w:p w:rsidR="0051599C" w:rsidRDefault="0051599C" w:rsidP="0051599C">
      <w:pPr>
        <w:autoSpaceDE w:val="0"/>
        <w:autoSpaceDN w:val="0"/>
        <w:adjustRightInd w:val="0"/>
        <w:spacing w:line="360" w:lineRule="auto"/>
        <w:rPr>
          <w:rFonts w:ascii="仿宋_GB2312" w:eastAsia="仿宋_GB2312" w:hAnsiTheme="minorEastAsia" w:cs="黑体"/>
          <w:color w:val="000000"/>
          <w:kern w:val="0"/>
          <w:sz w:val="28"/>
          <w:szCs w:val="28"/>
        </w:rPr>
      </w:pPr>
      <w:r>
        <w:rPr>
          <w:rFonts w:ascii="仿宋_GB2312" w:eastAsia="仿宋_GB2312" w:hAnsiTheme="minorEastAsia" w:cs="黑体" w:hint="eastAsia"/>
          <w:color w:val="000000"/>
          <w:kern w:val="0"/>
          <w:sz w:val="28"/>
          <w:szCs w:val="28"/>
        </w:rPr>
        <w:lastRenderedPageBreak/>
        <w:t xml:space="preserve">格式3           </w:t>
      </w:r>
    </w:p>
    <w:p w:rsidR="0051599C" w:rsidRDefault="0051599C" w:rsidP="0051599C">
      <w:pPr>
        <w:autoSpaceDE w:val="0"/>
        <w:autoSpaceDN w:val="0"/>
        <w:adjustRightInd w:val="0"/>
        <w:spacing w:line="360" w:lineRule="auto"/>
        <w:jc w:val="center"/>
        <w:outlineLvl w:val="0"/>
        <w:rPr>
          <w:rFonts w:ascii="仿宋_GB2312" w:eastAsia="仿宋_GB2312" w:hAnsiTheme="minorEastAsia" w:cs="黑体"/>
          <w:b/>
          <w:color w:val="000000"/>
          <w:kern w:val="0"/>
          <w:sz w:val="36"/>
          <w:szCs w:val="36"/>
        </w:rPr>
      </w:pPr>
      <w:r>
        <w:rPr>
          <w:rFonts w:ascii="仿宋_GB2312" w:eastAsia="仿宋_GB2312" w:hAnsiTheme="minorEastAsia" w:cs="黑体" w:hint="eastAsia"/>
          <w:color w:val="000000"/>
          <w:kern w:val="0"/>
          <w:sz w:val="36"/>
          <w:szCs w:val="36"/>
        </w:rPr>
        <w:t>参选人重要信息一览表</w:t>
      </w:r>
    </w:p>
    <w:p w:rsidR="0051599C" w:rsidRDefault="0051599C" w:rsidP="0051599C">
      <w:pPr>
        <w:pStyle w:val="a3"/>
        <w:spacing w:line="240" w:lineRule="exact"/>
        <w:jc w:val="center"/>
        <w:rPr>
          <w:rFonts w:ascii="仿宋_GB2312" w:hAnsiTheme="minorEastAsia"/>
        </w:rPr>
      </w:pPr>
    </w:p>
    <w:p w:rsidR="0051599C" w:rsidRDefault="0051599C" w:rsidP="0051599C">
      <w:pPr>
        <w:pStyle w:val="a3"/>
        <w:spacing w:line="240" w:lineRule="exact"/>
        <w:jc w:val="center"/>
        <w:rPr>
          <w:rFonts w:ascii="仿宋_GB2312" w:hAnsiTheme="minorEastAsia"/>
        </w:rPr>
      </w:pPr>
    </w:p>
    <w:tbl>
      <w:tblPr>
        <w:tblW w:w="89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587"/>
        <w:gridCol w:w="2374"/>
        <w:gridCol w:w="1575"/>
        <w:gridCol w:w="2404"/>
      </w:tblGrid>
      <w:tr w:rsidR="0051599C" w:rsidTr="0051599C">
        <w:trPr>
          <w:trHeight w:hRule="exact" w:val="680"/>
          <w:jc w:val="center"/>
        </w:trPr>
        <w:tc>
          <w:tcPr>
            <w:tcW w:w="2588" w:type="dxa"/>
            <w:tcBorders>
              <w:top w:val="single" w:sz="4" w:space="0" w:color="auto"/>
              <w:left w:val="single" w:sz="4" w:space="0" w:color="auto"/>
              <w:bottom w:val="single" w:sz="4" w:space="0" w:color="auto"/>
              <w:right w:val="single" w:sz="4" w:space="0" w:color="auto"/>
            </w:tcBorders>
            <w:vAlign w:val="center"/>
            <w:hideMark/>
          </w:tcPr>
          <w:p w:rsidR="0051599C" w:rsidRDefault="0051599C">
            <w:pPr>
              <w:pStyle w:val="a3"/>
              <w:ind w:firstLineChars="100" w:firstLine="252"/>
              <w:rPr>
                <w:rFonts w:ascii="仿宋_GB2312" w:hAnsiTheme="minorEastAsia"/>
                <w:sz w:val="28"/>
                <w:szCs w:val="28"/>
              </w:rPr>
            </w:pPr>
            <w:r>
              <w:rPr>
                <w:rFonts w:ascii="仿宋_GB2312" w:hAnsiTheme="minorEastAsia" w:hint="eastAsia"/>
                <w:spacing w:val="-14"/>
                <w:sz w:val="28"/>
                <w:szCs w:val="28"/>
              </w:rPr>
              <w:t>参选人名</w:t>
            </w:r>
            <w:r>
              <w:rPr>
                <w:rFonts w:ascii="仿宋_GB2312" w:hAnsiTheme="minorEastAsia" w:hint="eastAsia"/>
                <w:sz w:val="28"/>
                <w:szCs w:val="28"/>
              </w:rPr>
              <w:t>称</w:t>
            </w:r>
          </w:p>
        </w:tc>
        <w:tc>
          <w:tcPr>
            <w:tcW w:w="6358" w:type="dxa"/>
            <w:gridSpan w:val="3"/>
            <w:tcBorders>
              <w:top w:val="single" w:sz="4" w:space="0" w:color="auto"/>
              <w:left w:val="single" w:sz="4" w:space="0" w:color="auto"/>
              <w:bottom w:val="single" w:sz="4" w:space="0" w:color="auto"/>
              <w:right w:val="single" w:sz="4" w:space="0" w:color="auto"/>
            </w:tcBorders>
            <w:vAlign w:val="center"/>
          </w:tcPr>
          <w:p w:rsidR="0051599C" w:rsidRDefault="0051599C">
            <w:pPr>
              <w:pStyle w:val="a3"/>
              <w:jc w:val="center"/>
              <w:rPr>
                <w:rFonts w:ascii="仿宋_GB2312" w:hAnsiTheme="minorEastAsia"/>
                <w:sz w:val="28"/>
                <w:szCs w:val="28"/>
              </w:rPr>
            </w:pPr>
          </w:p>
        </w:tc>
      </w:tr>
      <w:tr w:rsidR="0051599C" w:rsidTr="0051599C">
        <w:trPr>
          <w:trHeight w:hRule="exact" w:val="680"/>
          <w:jc w:val="center"/>
        </w:trPr>
        <w:tc>
          <w:tcPr>
            <w:tcW w:w="2588" w:type="dxa"/>
            <w:tcBorders>
              <w:top w:val="single" w:sz="4" w:space="0" w:color="auto"/>
              <w:left w:val="single" w:sz="4" w:space="0" w:color="auto"/>
              <w:bottom w:val="single" w:sz="4" w:space="0" w:color="auto"/>
              <w:right w:val="single" w:sz="4" w:space="0" w:color="auto"/>
            </w:tcBorders>
            <w:vAlign w:val="center"/>
            <w:hideMark/>
          </w:tcPr>
          <w:p w:rsidR="0051599C" w:rsidRDefault="0051599C">
            <w:pPr>
              <w:pStyle w:val="a3"/>
              <w:ind w:firstLineChars="100" w:firstLine="280"/>
              <w:rPr>
                <w:rFonts w:ascii="仿宋_GB2312" w:hAnsiTheme="minorEastAsia"/>
                <w:sz w:val="28"/>
                <w:szCs w:val="28"/>
              </w:rPr>
            </w:pPr>
            <w:r>
              <w:rPr>
                <w:rFonts w:ascii="仿宋_GB2312" w:hAnsiTheme="minorEastAsia" w:hint="eastAsia"/>
                <w:sz w:val="28"/>
                <w:szCs w:val="28"/>
              </w:rPr>
              <w:t>地   址</w:t>
            </w:r>
          </w:p>
        </w:tc>
        <w:tc>
          <w:tcPr>
            <w:tcW w:w="6358" w:type="dxa"/>
            <w:gridSpan w:val="3"/>
            <w:tcBorders>
              <w:top w:val="single" w:sz="4" w:space="0" w:color="auto"/>
              <w:left w:val="single" w:sz="4" w:space="0" w:color="auto"/>
              <w:bottom w:val="single" w:sz="4" w:space="0" w:color="auto"/>
              <w:right w:val="single" w:sz="4" w:space="0" w:color="auto"/>
            </w:tcBorders>
            <w:vAlign w:val="center"/>
          </w:tcPr>
          <w:p w:rsidR="0051599C" w:rsidRDefault="0051599C">
            <w:pPr>
              <w:pStyle w:val="a3"/>
              <w:jc w:val="center"/>
              <w:rPr>
                <w:rFonts w:ascii="仿宋_GB2312" w:hAnsiTheme="minorEastAsia"/>
                <w:sz w:val="28"/>
                <w:szCs w:val="28"/>
              </w:rPr>
            </w:pPr>
          </w:p>
        </w:tc>
      </w:tr>
      <w:tr w:rsidR="0051599C" w:rsidTr="0051599C">
        <w:trPr>
          <w:trHeight w:hRule="exact" w:val="680"/>
          <w:jc w:val="center"/>
        </w:trPr>
        <w:tc>
          <w:tcPr>
            <w:tcW w:w="2588" w:type="dxa"/>
            <w:tcBorders>
              <w:top w:val="single" w:sz="4" w:space="0" w:color="auto"/>
              <w:left w:val="single" w:sz="4" w:space="0" w:color="auto"/>
              <w:bottom w:val="single" w:sz="4" w:space="0" w:color="auto"/>
              <w:right w:val="single" w:sz="4" w:space="0" w:color="auto"/>
            </w:tcBorders>
            <w:vAlign w:val="center"/>
            <w:hideMark/>
          </w:tcPr>
          <w:p w:rsidR="0051599C" w:rsidRDefault="0051599C">
            <w:pPr>
              <w:pStyle w:val="a3"/>
              <w:ind w:firstLineChars="100" w:firstLine="320"/>
              <w:rPr>
                <w:rFonts w:ascii="仿宋_GB2312" w:hAnsiTheme="minorEastAsia"/>
                <w:sz w:val="28"/>
                <w:szCs w:val="28"/>
              </w:rPr>
            </w:pPr>
            <w:r>
              <w:rPr>
                <w:rFonts w:ascii="仿宋_GB2312" w:hAnsiTheme="minorEastAsia" w:hint="eastAsia"/>
                <w:spacing w:val="20"/>
                <w:sz w:val="28"/>
                <w:szCs w:val="28"/>
              </w:rPr>
              <w:t>法定代表人</w:t>
            </w:r>
          </w:p>
        </w:tc>
        <w:tc>
          <w:tcPr>
            <w:tcW w:w="6358" w:type="dxa"/>
            <w:gridSpan w:val="3"/>
            <w:tcBorders>
              <w:top w:val="single" w:sz="4" w:space="0" w:color="auto"/>
              <w:left w:val="single" w:sz="4" w:space="0" w:color="auto"/>
              <w:bottom w:val="single" w:sz="4" w:space="0" w:color="auto"/>
              <w:right w:val="single" w:sz="4" w:space="0" w:color="auto"/>
            </w:tcBorders>
            <w:vAlign w:val="center"/>
          </w:tcPr>
          <w:p w:rsidR="0051599C" w:rsidRDefault="0051599C">
            <w:pPr>
              <w:pStyle w:val="a3"/>
              <w:jc w:val="center"/>
              <w:rPr>
                <w:rFonts w:ascii="仿宋_GB2312" w:hAnsiTheme="minorEastAsia"/>
                <w:sz w:val="28"/>
                <w:szCs w:val="28"/>
              </w:rPr>
            </w:pPr>
          </w:p>
        </w:tc>
      </w:tr>
      <w:tr w:rsidR="0051599C" w:rsidTr="0051599C">
        <w:trPr>
          <w:trHeight w:hRule="exact" w:val="680"/>
          <w:jc w:val="center"/>
        </w:trPr>
        <w:tc>
          <w:tcPr>
            <w:tcW w:w="2588" w:type="dxa"/>
            <w:tcBorders>
              <w:top w:val="single" w:sz="4" w:space="0" w:color="auto"/>
              <w:left w:val="single" w:sz="4" w:space="0" w:color="auto"/>
              <w:bottom w:val="single" w:sz="4" w:space="0" w:color="auto"/>
              <w:right w:val="single" w:sz="4" w:space="0" w:color="auto"/>
            </w:tcBorders>
            <w:vAlign w:val="center"/>
            <w:hideMark/>
          </w:tcPr>
          <w:p w:rsidR="0051599C" w:rsidRDefault="0051599C">
            <w:pPr>
              <w:pStyle w:val="a3"/>
              <w:ind w:firstLineChars="100" w:firstLine="280"/>
              <w:rPr>
                <w:rFonts w:ascii="仿宋_GB2312" w:hAnsiTheme="minorEastAsia"/>
                <w:sz w:val="28"/>
                <w:szCs w:val="28"/>
              </w:rPr>
            </w:pPr>
            <w:r>
              <w:rPr>
                <w:rFonts w:ascii="仿宋_GB2312" w:hAnsiTheme="minorEastAsia" w:hint="eastAsia"/>
                <w:sz w:val="28"/>
                <w:szCs w:val="28"/>
              </w:rPr>
              <w:t>公司人数</w:t>
            </w:r>
          </w:p>
        </w:tc>
        <w:tc>
          <w:tcPr>
            <w:tcW w:w="6358" w:type="dxa"/>
            <w:gridSpan w:val="3"/>
            <w:tcBorders>
              <w:top w:val="single" w:sz="4" w:space="0" w:color="auto"/>
              <w:left w:val="single" w:sz="4" w:space="0" w:color="auto"/>
              <w:bottom w:val="single" w:sz="4" w:space="0" w:color="auto"/>
              <w:right w:val="single" w:sz="4" w:space="0" w:color="auto"/>
            </w:tcBorders>
            <w:vAlign w:val="center"/>
          </w:tcPr>
          <w:p w:rsidR="0051599C" w:rsidRDefault="0051599C">
            <w:pPr>
              <w:pStyle w:val="a3"/>
              <w:jc w:val="center"/>
              <w:rPr>
                <w:rFonts w:ascii="仿宋_GB2312" w:hAnsiTheme="minorEastAsia"/>
                <w:sz w:val="28"/>
                <w:szCs w:val="28"/>
              </w:rPr>
            </w:pPr>
          </w:p>
        </w:tc>
      </w:tr>
      <w:tr w:rsidR="0051599C" w:rsidTr="0051599C">
        <w:trPr>
          <w:trHeight w:hRule="exact" w:val="680"/>
          <w:jc w:val="center"/>
        </w:trPr>
        <w:tc>
          <w:tcPr>
            <w:tcW w:w="2588" w:type="dxa"/>
            <w:tcBorders>
              <w:top w:val="single" w:sz="4" w:space="0" w:color="auto"/>
              <w:left w:val="single" w:sz="4" w:space="0" w:color="auto"/>
              <w:bottom w:val="single" w:sz="4" w:space="0" w:color="auto"/>
              <w:right w:val="single" w:sz="4" w:space="0" w:color="auto"/>
            </w:tcBorders>
            <w:vAlign w:val="center"/>
            <w:hideMark/>
          </w:tcPr>
          <w:p w:rsidR="0051599C" w:rsidRDefault="0051599C">
            <w:pPr>
              <w:pStyle w:val="a3"/>
              <w:ind w:firstLineChars="100" w:firstLine="280"/>
              <w:rPr>
                <w:rFonts w:ascii="仿宋_GB2312" w:hAnsiTheme="minorEastAsia"/>
                <w:sz w:val="28"/>
                <w:szCs w:val="28"/>
              </w:rPr>
            </w:pPr>
            <w:r>
              <w:rPr>
                <w:rFonts w:ascii="仿宋_GB2312" w:hAnsiTheme="minorEastAsia" w:hint="eastAsia"/>
                <w:sz w:val="28"/>
                <w:szCs w:val="28"/>
              </w:rPr>
              <w:t>信誉情况</w:t>
            </w:r>
          </w:p>
        </w:tc>
        <w:tc>
          <w:tcPr>
            <w:tcW w:w="6358" w:type="dxa"/>
            <w:gridSpan w:val="3"/>
            <w:tcBorders>
              <w:top w:val="single" w:sz="4" w:space="0" w:color="auto"/>
              <w:left w:val="single" w:sz="4" w:space="0" w:color="auto"/>
              <w:bottom w:val="single" w:sz="4" w:space="0" w:color="auto"/>
              <w:right w:val="single" w:sz="4" w:space="0" w:color="auto"/>
            </w:tcBorders>
            <w:vAlign w:val="center"/>
          </w:tcPr>
          <w:p w:rsidR="0051599C" w:rsidRDefault="0051599C">
            <w:pPr>
              <w:pStyle w:val="a3"/>
              <w:rPr>
                <w:rFonts w:ascii="仿宋_GB2312" w:hAnsiTheme="minorEastAsia"/>
                <w:sz w:val="28"/>
                <w:szCs w:val="28"/>
              </w:rPr>
            </w:pPr>
          </w:p>
        </w:tc>
      </w:tr>
      <w:tr w:rsidR="0051599C" w:rsidTr="0051599C">
        <w:trPr>
          <w:trHeight w:hRule="exact" w:val="680"/>
          <w:jc w:val="center"/>
        </w:trPr>
        <w:tc>
          <w:tcPr>
            <w:tcW w:w="2588" w:type="dxa"/>
            <w:tcBorders>
              <w:top w:val="single" w:sz="4" w:space="0" w:color="auto"/>
              <w:left w:val="single" w:sz="4" w:space="0" w:color="auto"/>
              <w:bottom w:val="single" w:sz="4" w:space="0" w:color="auto"/>
              <w:right w:val="single" w:sz="4" w:space="0" w:color="auto"/>
            </w:tcBorders>
            <w:vAlign w:val="center"/>
            <w:hideMark/>
          </w:tcPr>
          <w:p w:rsidR="0051599C" w:rsidRDefault="0051599C">
            <w:pPr>
              <w:pStyle w:val="a3"/>
              <w:ind w:firstLineChars="100" w:firstLine="280"/>
              <w:rPr>
                <w:rFonts w:ascii="仿宋_GB2312" w:hAnsiTheme="minorEastAsia"/>
                <w:sz w:val="28"/>
                <w:szCs w:val="28"/>
              </w:rPr>
            </w:pPr>
            <w:r>
              <w:rPr>
                <w:rFonts w:ascii="仿宋_GB2312" w:hAnsiTheme="minorEastAsia" w:hint="eastAsia"/>
                <w:sz w:val="28"/>
                <w:szCs w:val="28"/>
              </w:rPr>
              <w:t>成立时间</w:t>
            </w:r>
          </w:p>
        </w:tc>
        <w:tc>
          <w:tcPr>
            <w:tcW w:w="2376" w:type="dxa"/>
            <w:tcBorders>
              <w:top w:val="single" w:sz="4" w:space="0" w:color="auto"/>
              <w:left w:val="single" w:sz="4" w:space="0" w:color="auto"/>
              <w:bottom w:val="single" w:sz="4" w:space="0" w:color="auto"/>
              <w:right w:val="single" w:sz="4" w:space="0" w:color="auto"/>
            </w:tcBorders>
            <w:vAlign w:val="center"/>
          </w:tcPr>
          <w:p w:rsidR="0051599C" w:rsidRDefault="0051599C">
            <w:pPr>
              <w:pStyle w:val="a3"/>
              <w:jc w:val="center"/>
              <w:rPr>
                <w:rFonts w:ascii="仿宋_GB2312" w:hAnsiTheme="minorEastAsia"/>
                <w:sz w:val="28"/>
                <w:szCs w:val="28"/>
              </w:rPr>
            </w:pPr>
          </w:p>
        </w:tc>
        <w:tc>
          <w:tcPr>
            <w:tcW w:w="1576" w:type="dxa"/>
            <w:tcBorders>
              <w:top w:val="single" w:sz="4" w:space="0" w:color="auto"/>
              <w:left w:val="single" w:sz="4" w:space="0" w:color="auto"/>
              <w:bottom w:val="single" w:sz="4" w:space="0" w:color="auto"/>
              <w:right w:val="single" w:sz="4" w:space="0" w:color="auto"/>
            </w:tcBorders>
            <w:vAlign w:val="center"/>
            <w:hideMark/>
          </w:tcPr>
          <w:p w:rsidR="0051599C" w:rsidRDefault="0051599C">
            <w:pPr>
              <w:pStyle w:val="a3"/>
              <w:jc w:val="center"/>
              <w:rPr>
                <w:rFonts w:ascii="仿宋_GB2312" w:hAnsiTheme="minorEastAsia"/>
                <w:sz w:val="28"/>
                <w:szCs w:val="28"/>
              </w:rPr>
            </w:pPr>
            <w:r>
              <w:rPr>
                <w:rFonts w:ascii="仿宋_GB2312" w:hAnsiTheme="minorEastAsia" w:hint="eastAsia"/>
                <w:sz w:val="28"/>
                <w:szCs w:val="28"/>
              </w:rPr>
              <w:t>邮政编码</w:t>
            </w:r>
          </w:p>
        </w:tc>
        <w:tc>
          <w:tcPr>
            <w:tcW w:w="2406" w:type="dxa"/>
            <w:tcBorders>
              <w:top w:val="single" w:sz="4" w:space="0" w:color="auto"/>
              <w:left w:val="single" w:sz="4" w:space="0" w:color="auto"/>
              <w:bottom w:val="single" w:sz="4" w:space="0" w:color="auto"/>
              <w:right w:val="single" w:sz="4" w:space="0" w:color="auto"/>
            </w:tcBorders>
            <w:vAlign w:val="center"/>
          </w:tcPr>
          <w:p w:rsidR="0051599C" w:rsidRDefault="0051599C">
            <w:pPr>
              <w:pStyle w:val="a3"/>
              <w:jc w:val="center"/>
              <w:rPr>
                <w:rFonts w:ascii="仿宋_GB2312" w:hAnsiTheme="minorEastAsia"/>
                <w:sz w:val="28"/>
                <w:szCs w:val="28"/>
              </w:rPr>
            </w:pPr>
          </w:p>
        </w:tc>
      </w:tr>
      <w:tr w:rsidR="0051599C" w:rsidTr="0051599C">
        <w:trPr>
          <w:trHeight w:hRule="exact" w:val="680"/>
          <w:jc w:val="center"/>
        </w:trPr>
        <w:tc>
          <w:tcPr>
            <w:tcW w:w="2588" w:type="dxa"/>
            <w:tcBorders>
              <w:top w:val="single" w:sz="4" w:space="0" w:color="auto"/>
              <w:left w:val="single" w:sz="4" w:space="0" w:color="auto"/>
              <w:bottom w:val="single" w:sz="4" w:space="0" w:color="auto"/>
              <w:right w:val="single" w:sz="4" w:space="0" w:color="auto"/>
            </w:tcBorders>
            <w:vAlign w:val="center"/>
            <w:hideMark/>
          </w:tcPr>
          <w:p w:rsidR="0051599C" w:rsidRDefault="0051599C">
            <w:pPr>
              <w:pStyle w:val="a3"/>
              <w:ind w:firstLineChars="100" w:firstLine="280"/>
              <w:rPr>
                <w:rFonts w:ascii="仿宋_GB2312" w:hAnsiTheme="minorEastAsia"/>
                <w:sz w:val="28"/>
                <w:szCs w:val="28"/>
              </w:rPr>
            </w:pPr>
            <w:r>
              <w:rPr>
                <w:rFonts w:ascii="仿宋_GB2312" w:hAnsiTheme="minorEastAsia" w:hint="eastAsia"/>
                <w:sz w:val="28"/>
                <w:szCs w:val="28"/>
              </w:rPr>
              <w:t>电 话</w:t>
            </w:r>
          </w:p>
        </w:tc>
        <w:tc>
          <w:tcPr>
            <w:tcW w:w="2376" w:type="dxa"/>
            <w:tcBorders>
              <w:top w:val="single" w:sz="4" w:space="0" w:color="auto"/>
              <w:left w:val="single" w:sz="4" w:space="0" w:color="auto"/>
              <w:bottom w:val="single" w:sz="4" w:space="0" w:color="auto"/>
              <w:right w:val="single" w:sz="4" w:space="0" w:color="auto"/>
            </w:tcBorders>
            <w:vAlign w:val="center"/>
          </w:tcPr>
          <w:p w:rsidR="0051599C" w:rsidRDefault="0051599C">
            <w:pPr>
              <w:pStyle w:val="a3"/>
              <w:jc w:val="center"/>
              <w:rPr>
                <w:rFonts w:ascii="仿宋_GB2312" w:hAnsiTheme="minorEastAsia"/>
                <w:sz w:val="28"/>
                <w:szCs w:val="28"/>
              </w:rPr>
            </w:pPr>
          </w:p>
        </w:tc>
        <w:tc>
          <w:tcPr>
            <w:tcW w:w="1576" w:type="dxa"/>
            <w:tcBorders>
              <w:top w:val="single" w:sz="4" w:space="0" w:color="auto"/>
              <w:left w:val="single" w:sz="4" w:space="0" w:color="auto"/>
              <w:bottom w:val="single" w:sz="4" w:space="0" w:color="auto"/>
              <w:right w:val="single" w:sz="4" w:space="0" w:color="auto"/>
            </w:tcBorders>
            <w:vAlign w:val="center"/>
            <w:hideMark/>
          </w:tcPr>
          <w:p w:rsidR="0051599C" w:rsidRDefault="0051599C">
            <w:pPr>
              <w:pStyle w:val="a3"/>
              <w:jc w:val="center"/>
              <w:rPr>
                <w:rFonts w:ascii="仿宋_GB2312" w:hAnsiTheme="minorEastAsia"/>
                <w:sz w:val="28"/>
                <w:szCs w:val="28"/>
              </w:rPr>
            </w:pPr>
            <w:r>
              <w:rPr>
                <w:rFonts w:ascii="仿宋_GB2312" w:hAnsiTheme="minorEastAsia" w:hint="eastAsia"/>
                <w:sz w:val="28"/>
                <w:szCs w:val="28"/>
              </w:rPr>
              <w:t>传 真</w:t>
            </w:r>
          </w:p>
        </w:tc>
        <w:tc>
          <w:tcPr>
            <w:tcW w:w="2406" w:type="dxa"/>
            <w:tcBorders>
              <w:top w:val="single" w:sz="4" w:space="0" w:color="auto"/>
              <w:left w:val="single" w:sz="4" w:space="0" w:color="auto"/>
              <w:bottom w:val="single" w:sz="4" w:space="0" w:color="auto"/>
              <w:right w:val="single" w:sz="4" w:space="0" w:color="auto"/>
            </w:tcBorders>
            <w:vAlign w:val="center"/>
          </w:tcPr>
          <w:p w:rsidR="0051599C" w:rsidRDefault="0051599C">
            <w:pPr>
              <w:pStyle w:val="a3"/>
              <w:jc w:val="center"/>
              <w:rPr>
                <w:rFonts w:ascii="仿宋_GB2312" w:hAnsiTheme="minorEastAsia"/>
                <w:sz w:val="28"/>
                <w:szCs w:val="28"/>
              </w:rPr>
            </w:pPr>
          </w:p>
        </w:tc>
      </w:tr>
      <w:tr w:rsidR="0051599C" w:rsidTr="0051599C">
        <w:trPr>
          <w:trHeight w:hRule="exact" w:val="680"/>
          <w:jc w:val="center"/>
        </w:trPr>
        <w:tc>
          <w:tcPr>
            <w:tcW w:w="2588" w:type="dxa"/>
            <w:tcBorders>
              <w:top w:val="single" w:sz="4" w:space="0" w:color="auto"/>
              <w:left w:val="single" w:sz="4" w:space="0" w:color="auto"/>
              <w:bottom w:val="single" w:sz="4" w:space="0" w:color="auto"/>
              <w:right w:val="single" w:sz="4" w:space="0" w:color="auto"/>
            </w:tcBorders>
            <w:vAlign w:val="center"/>
            <w:hideMark/>
          </w:tcPr>
          <w:p w:rsidR="0051599C" w:rsidRDefault="0051599C">
            <w:pPr>
              <w:pStyle w:val="a3"/>
              <w:ind w:firstLineChars="100" w:firstLine="280"/>
              <w:rPr>
                <w:rFonts w:ascii="仿宋_GB2312" w:hAnsiTheme="minorEastAsia"/>
                <w:sz w:val="28"/>
                <w:szCs w:val="28"/>
              </w:rPr>
            </w:pPr>
            <w:r>
              <w:rPr>
                <w:rFonts w:ascii="仿宋_GB2312" w:hAnsiTheme="minorEastAsia" w:hint="eastAsia"/>
                <w:sz w:val="28"/>
                <w:szCs w:val="28"/>
              </w:rPr>
              <w:t>备注</w:t>
            </w:r>
          </w:p>
        </w:tc>
        <w:tc>
          <w:tcPr>
            <w:tcW w:w="6358" w:type="dxa"/>
            <w:gridSpan w:val="3"/>
            <w:tcBorders>
              <w:top w:val="single" w:sz="4" w:space="0" w:color="auto"/>
              <w:left w:val="single" w:sz="4" w:space="0" w:color="auto"/>
              <w:bottom w:val="single" w:sz="4" w:space="0" w:color="auto"/>
              <w:right w:val="single" w:sz="4" w:space="0" w:color="auto"/>
            </w:tcBorders>
            <w:vAlign w:val="center"/>
          </w:tcPr>
          <w:p w:rsidR="0051599C" w:rsidRDefault="0051599C">
            <w:pPr>
              <w:pStyle w:val="a3"/>
              <w:jc w:val="center"/>
              <w:rPr>
                <w:rFonts w:ascii="仿宋_GB2312" w:hAnsiTheme="minorEastAsia"/>
                <w:sz w:val="28"/>
                <w:szCs w:val="28"/>
              </w:rPr>
            </w:pPr>
          </w:p>
        </w:tc>
      </w:tr>
    </w:tbl>
    <w:p w:rsidR="0051599C" w:rsidRDefault="0051599C" w:rsidP="0051599C">
      <w:pPr>
        <w:autoSpaceDE w:val="0"/>
        <w:autoSpaceDN w:val="0"/>
        <w:adjustRightInd w:val="0"/>
        <w:jc w:val="left"/>
        <w:rPr>
          <w:rFonts w:ascii="仿宋_GB2312" w:eastAsia="仿宋_GB2312" w:hAnsiTheme="minorEastAsia" w:cs="仿宋_GB2312"/>
          <w:color w:val="000000"/>
          <w:kern w:val="0"/>
          <w:sz w:val="24"/>
        </w:rPr>
      </w:pPr>
    </w:p>
    <w:p w:rsidR="0051599C" w:rsidRDefault="0051599C" w:rsidP="0051599C">
      <w:pPr>
        <w:autoSpaceDE w:val="0"/>
        <w:autoSpaceDN w:val="0"/>
        <w:adjustRightInd w:val="0"/>
        <w:jc w:val="left"/>
        <w:rPr>
          <w:rFonts w:asciiTheme="minorEastAsia" w:hAnsiTheme="minorEastAsia" w:cs="仿宋_GB2312"/>
          <w:color w:val="000000"/>
          <w:kern w:val="0"/>
          <w:sz w:val="24"/>
        </w:rPr>
      </w:pPr>
    </w:p>
    <w:p w:rsidR="0051599C" w:rsidRDefault="0051599C" w:rsidP="0051599C">
      <w:pPr>
        <w:autoSpaceDE w:val="0"/>
        <w:autoSpaceDN w:val="0"/>
        <w:adjustRightInd w:val="0"/>
        <w:jc w:val="left"/>
        <w:rPr>
          <w:rFonts w:asciiTheme="minorEastAsia" w:hAnsiTheme="minorEastAsia" w:cs="仿宋_GB2312"/>
          <w:color w:val="000000"/>
          <w:kern w:val="0"/>
          <w:sz w:val="24"/>
        </w:rPr>
      </w:pPr>
    </w:p>
    <w:p w:rsidR="0051599C" w:rsidRDefault="0051599C" w:rsidP="0051599C">
      <w:pPr>
        <w:autoSpaceDE w:val="0"/>
        <w:autoSpaceDN w:val="0"/>
        <w:adjustRightInd w:val="0"/>
        <w:jc w:val="left"/>
        <w:rPr>
          <w:rFonts w:asciiTheme="minorEastAsia" w:hAnsiTheme="minorEastAsia" w:cs="仿宋_GB2312"/>
          <w:color w:val="000000"/>
          <w:kern w:val="0"/>
          <w:sz w:val="24"/>
        </w:rPr>
      </w:pPr>
    </w:p>
    <w:p w:rsidR="0051599C" w:rsidRDefault="0051599C" w:rsidP="0051599C">
      <w:pPr>
        <w:autoSpaceDE w:val="0"/>
        <w:autoSpaceDN w:val="0"/>
        <w:adjustRightInd w:val="0"/>
        <w:jc w:val="left"/>
        <w:rPr>
          <w:rFonts w:asciiTheme="minorEastAsia" w:hAnsiTheme="minorEastAsia" w:cs="仿宋_GB2312"/>
          <w:color w:val="000000"/>
          <w:kern w:val="0"/>
          <w:sz w:val="24"/>
        </w:rPr>
      </w:pPr>
    </w:p>
    <w:p w:rsidR="0051599C" w:rsidRDefault="0051599C" w:rsidP="0051599C">
      <w:pPr>
        <w:widowControl/>
        <w:jc w:val="left"/>
        <w:rPr>
          <w:rFonts w:asciiTheme="minorEastAsia" w:hAnsiTheme="minorEastAsia"/>
        </w:rPr>
      </w:pPr>
      <w:r>
        <w:rPr>
          <w:rFonts w:asciiTheme="minorEastAsia" w:hAnsiTheme="minorEastAsia" w:hint="eastAsia"/>
        </w:rPr>
        <w:br w:type="page"/>
      </w:r>
    </w:p>
    <w:p w:rsidR="0051599C" w:rsidRDefault="0051599C" w:rsidP="0051599C">
      <w:pPr>
        <w:rPr>
          <w:rFonts w:ascii="仿宋_GB2312" w:eastAsia="仿宋_GB2312" w:hAnsiTheme="minorEastAsia" w:cs="黑体"/>
          <w:color w:val="000000"/>
          <w:kern w:val="0"/>
          <w:sz w:val="28"/>
          <w:szCs w:val="28"/>
        </w:rPr>
      </w:pPr>
      <w:r>
        <w:rPr>
          <w:rFonts w:ascii="仿宋_GB2312" w:eastAsia="仿宋_GB2312" w:hAnsiTheme="minorEastAsia" w:cs="黑体" w:hint="eastAsia"/>
          <w:color w:val="000000"/>
          <w:kern w:val="0"/>
          <w:sz w:val="28"/>
          <w:szCs w:val="28"/>
        </w:rPr>
        <w:lastRenderedPageBreak/>
        <w:t>格式4</w:t>
      </w:r>
    </w:p>
    <w:p w:rsidR="0051599C" w:rsidRDefault="0051599C" w:rsidP="0051599C">
      <w:pPr>
        <w:autoSpaceDE w:val="0"/>
        <w:autoSpaceDN w:val="0"/>
        <w:adjustRightInd w:val="0"/>
        <w:spacing w:line="360" w:lineRule="auto"/>
        <w:jc w:val="center"/>
        <w:outlineLvl w:val="0"/>
        <w:rPr>
          <w:rFonts w:ascii="仿宋_GB2312" w:eastAsia="仿宋_GB2312" w:hAnsiTheme="minorEastAsia" w:cs="黑体"/>
          <w:color w:val="000000"/>
          <w:kern w:val="0"/>
          <w:sz w:val="36"/>
          <w:szCs w:val="36"/>
        </w:rPr>
      </w:pPr>
      <w:r>
        <w:rPr>
          <w:rFonts w:ascii="仿宋_GB2312" w:eastAsia="仿宋_GB2312" w:hAnsiTheme="minorEastAsia" w:cs="黑体" w:hint="eastAsia"/>
          <w:color w:val="000000"/>
          <w:kern w:val="0"/>
          <w:sz w:val="36"/>
          <w:szCs w:val="36"/>
        </w:rPr>
        <w:t>法定代表人身份证复印件</w:t>
      </w:r>
    </w:p>
    <w:p w:rsidR="0051599C" w:rsidRDefault="0051599C" w:rsidP="0051599C">
      <w:pPr>
        <w:rPr>
          <w:rFonts w:ascii="仿宋_GB2312" w:eastAsia="仿宋_GB2312" w:hAnsiTheme="minorEastAsia"/>
          <w:sz w:val="32"/>
          <w:szCs w:val="32"/>
        </w:rPr>
      </w:pPr>
    </w:p>
    <w:p w:rsidR="0051599C" w:rsidRDefault="0051599C" w:rsidP="0051599C">
      <w:pPr>
        <w:pStyle w:val="2"/>
        <w:spacing w:after="0" w:line="360" w:lineRule="auto"/>
        <w:ind w:leftChars="0" w:left="0" w:firstLineChars="0" w:firstLine="0"/>
        <w:jc w:val="center"/>
        <w:rPr>
          <w:rFonts w:asciiTheme="majorEastAsia" w:eastAsiaTheme="majorEastAsia" w:hAnsiTheme="majorEastAsia" w:cs="宋体"/>
          <w:sz w:val="28"/>
          <w:szCs w:val="28"/>
        </w:rPr>
      </w:pPr>
      <w:r>
        <w:rPr>
          <w:rFonts w:asciiTheme="majorEastAsia" w:eastAsiaTheme="majorEastAsia" w:hAnsiTheme="majorEastAsia" w:cs="宋体" w:hint="eastAsia"/>
          <w:sz w:val="28"/>
          <w:szCs w:val="28"/>
        </w:rPr>
        <w:t>法定代表人居民身份证正、反面复印件</w:t>
      </w:r>
    </w:p>
    <w:p w:rsidR="0051599C" w:rsidRDefault="00080D43" w:rsidP="0051599C">
      <w:pPr>
        <w:widowControl/>
        <w:jc w:val="left"/>
        <w:rPr>
          <w:rFonts w:asciiTheme="minorEastAsia" w:hAnsiTheme="minorEastAsia"/>
        </w:rPr>
      </w:pPr>
      <w:r w:rsidRPr="00080D43">
        <w:pict>
          <v:rect id="_x0000_s2054" style="position:absolute;margin-left:21.5pt;margin-top:27.7pt;width:362.5pt;height:184.25pt;z-index:251657216"/>
        </w:pict>
      </w:r>
      <w:r w:rsidRPr="00080D43">
        <w:pict>
          <v:rect id="_x0000_s2055" style="position:absolute;margin-left:20.25pt;margin-top:220.2pt;width:362.5pt;height:184.25pt;z-index:251658240"/>
        </w:pict>
      </w:r>
      <w:r w:rsidR="0051599C">
        <w:rPr>
          <w:rFonts w:asciiTheme="minorEastAsia" w:hAnsiTheme="minorEastAsia" w:hint="eastAsia"/>
        </w:rPr>
        <w:br w:type="page"/>
      </w:r>
    </w:p>
    <w:p w:rsidR="0051599C" w:rsidRDefault="0051599C" w:rsidP="0051599C">
      <w:pPr>
        <w:rPr>
          <w:rFonts w:ascii="仿宋_GB2312" w:eastAsia="仿宋_GB2312" w:hAnsiTheme="minorEastAsia" w:cs="黑体"/>
          <w:color w:val="000000"/>
          <w:kern w:val="0"/>
          <w:sz w:val="28"/>
          <w:szCs w:val="28"/>
        </w:rPr>
      </w:pPr>
      <w:r>
        <w:rPr>
          <w:rFonts w:ascii="仿宋_GB2312" w:eastAsia="仿宋_GB2312" w:hAnsiTheme="minorEastAsia" w:cs="黑体" w:hint="eastAsia"/>
          <w:color w:val="000000"/>
          <w:kern w:val="0"/>
          <w:sz w:val="28"/>
          <w:szCs w:val="28"/>
        </w:rPr>
        <w:lastRenderedPageBreak/>
        <w:t>格式5</w:t>
      </w:r>
    </w:p>
    <w:p w:rsidR="0051599C" w:rsidRDefault="0051599C" w:rsidP="0051599C">
      <w:pPr>
        <w:autoSpaceDE w:val="0"/>
        <w:autoSpaceDN w:val="0"/>
        <w:adjustRightInd w:val="0"/>
        <w:jc w:val="center"/>
        <w:outlineLvl w:val="0"/>
        <w:rPr>
          <w:rFonts w:ascii="仿宋_GB2312" w:eastAsia="仿宋_GB2312" w:hAnsiTheme="minorEastAsia" w:cs="宋体"/>
          <w:b/>
          <w:color w:val="000000"/>
          <w:kern w:val="0"/>
          <w:sz w:val="32"/>
          <w:szCs w:val="32"/>
        </w:rPr>
      </w:pPr>
      <w:r>
        <w:rPr>
          <w:rFonts w:ascii="仿宋_GB2312" w:eastAsia="仿宋_GB2312" w:hAnsiTheme="minorEastAsia" w:cs="黑体" w:hint="eastAsia"/>
          <w:color w:val="000000"/>
          <w:kern w:val="0"/>
          <w:sz w:val="32"/>
          <w:szCs w:val="32"/>
        </w:rPr>
        <w:t>授权委托书</w:t>
      </w:r>
    </w:p>
    <w:p w:rsidR="0051599C" w:rsidRDefault="0051599C" w:rsidP="0051599C">
      <w:pPr>
        <w:autoSpaceDE w:val="0"/>
        <w:autoSpaceDN w:val="0"/>
        <w:adjustRightInd w:val="0"/>
        <w:snapToGrid w:val="0"/>
        <w:spacing w:line="360" w:lineRule="auto"/>
        <w:jc w:val="left"/>
        <w:rPr>
          <w:rFonts w:ascii="仿宋_GB2312" w:eastAsia="仿宋_GB2312" w:hAnsiTheme="minorEastAsia" w:cs="仿宋_GB2312"/>
          <w:color w:val="000000"/>
          <w:kern w:val="0"/>
          <w:sz w:val="32"/>
          <w:szCs w:val="32"/>
        </w:rPr>
      </w:pPr>
    </w:p>
    <w:p w:rsidR="0051599C" w:rsidRDefault="0051599C" w:rsidP="0051599C">
      <w:pPr>
        <w:autoSpaceDE w:val="0"/>
        <w:autoSpaceDN w:val="0"/>
        <w:adjustRightInd w:val="0"/>
        <w:snapToGrid w:val="0"/>
        <w:spacing w:line="360" w:lineRule="auto"/>
        <w:ind w:firstLineChars="200" w:firstLine="640"/>
        <w:jc w:val="left"/>
        <w:rPr>
          <w:rFonts w:ascii="仿宋_GB2312" w:eastAsia="仿宋_GB2312" w:hAnsiTheme="minorEastAsia" w:cs="仿宋_GB2312"/>
          <w:color w:val="000000"/>
          <w:kern w:val="0"/>
          <w:sz w:val="32"/>
          <w:szCs w:val="32"/>
        </w:rPr>
      </w:pPr>
      <w:r>
        <w:rPr>
          <w:rFonts w:ascii="仿宋_GB2312" w:eastAsia="仿宋_GB2312" w:hAnsiTheme="minorEastAsia" w:cs="仿宋_GB2312" w:hint="eastAsia"/>
          <w:color w:val="000000"/>
          <w:kern w:val="0"/>
          <w:sz w:val="32"/>
          <w:szCs w:val="32"/>
        </w:rPr>
        <w:t>本授权委托书声明：我</w:t>
      </w:r>
      <w:r>
        <w:rPr>
          <w:rFonts w:ascii="仿宋_GB2312" w:eastAsia="仿宋_GB2312" w:hAnsiTheme="minorEastAsia" w:cs="仿宋_GB2312" w:hint="eastAsia"/>
          <w:color w:val="000000"/>
          <w:kern w:val="0"/>
          <w:sz w:val="32"/>
          <w:szCs w:val="32"/>
          <w:u w:val="single"/>
        </w:rPr>
        <w:t xml:space="preserve">（姓名） </w:t>
      </w:r>
      <w:r>
        <w:rPr>
          <w:rFonts w:ascii="仿宋_GB2312" w:eastAsia="仿宋_GB2312" w:hAnsiTheme="minorEastAsia" w:cs="仿宋_GB2312" w:hint="eastAsia"/>
          <w:color w:val="000000"/>
          <w:kern w:val="0"/>
          <w:sz w:val="32"/>
          <w:szCs w:val="32"/>
        </w:rPr>
        <w:t>系</w:t>
      </w:r>
      <w:r>
        <w:rPr>
          <w:rFonts w:ascii="仿宋_GB2312" w:eastAsia="仿宋_GB2312" w:hAnsiTheme="minorEastAsia" w:cs="仿宋_GB2312" w:hint="eastAsia"/>
          <w:color w:val="000000"/>
          <w:kern w:val="0"/>
          <w:sz w:val="32"/>
          <w:szCs w:val="32"/>
          <w:u w:val="single"/>
        </w:rPr>
        <w:t xml:space="preserve">（参选人） </w:t>
      </w:r>
      <w:r>
        <w:rPr>
          <w:rFonts w:ascii="仿宋_GB2312" w:eastAsia="仿宋_GB2312" w:hAnsiTheme="minorEastAsia" w:cs="仿宋_GB2312" w:hint="eastAsia"/>
          <w:color w:val="000000"/>
          <w:kern w:val="0"/>
          <w:sz w:val="32"/>
          <w:szCs w:val="32"/>
        </w:rPr>
        <w:t>的负责人，现委托</w:t>
      </w:r>
      <w:r>
        <w:rPr>
          <w:rFonts w:ascii="仿宋_GB2312" w:eastAsia="仿宋_GB2312" w:hAnsiTheme="minorEastAsia" w:cs="仿宋_GB2312" w:hint="eastAsia"/>
          <w:color w:val="000000"/>
          <w:kern w:val="0"/>
          <w:sz w:val="32"/>
          <w:szCs w:val="32"/>
          <w:u w:val="single"/>
        </w:rPr>
        <w:t>（姓名）</w:t>
      </w:r>
      <w:r>
        <w:rPr>
          <w:rFonts w:ascii="仿宋_GB2312" w:eastAsia="仿宋_GB2312" w:hAnsiTheme="minorEastAsia" w:cs="仿宋_GB2312" w:hint="eastAsia"/>
          <w:color w:val="000000"/>
          <w:kern w:val="0"/>
          <w:sz w:val="32"/>
          <w:szCs w:val="32"/>
        </w:rPr>
        <w:t xml:space="preserve"> 为代理人，以本公司的名义参加四川新筑通工汽车有限公司</w:t>
      </w:r>
      <w:r>
        <w:rPr>
          <w:rFonts w:ascii="仿宋_GB2312" w:eastAsia="仿宋_GB2312" w:hAnsiTheme="minorEastAsia" w:hint="eastAsia"/>
          <w:sz w:val="32"/>
          <w:szCs w:val="32"/>
        </w:rPr>
        <w:t>氢能项目-气体安防系统公开</w:t>
      </w:r>
      <w:r>
        <w:rPr>
          <w:rFonts w:ascii="仿宋_GB2312" w:eastAsia="仿宋_GB2312" w:hAnsiTheme="minorEastAsia" w:hint="eastAsia"/>
          <w:color w:val="000000"/>
          <w:sz w:val="32"/>
          <w:szCs w:val="32"/>
        </w:rPr>
        <w:t>比选</w:t>
      </w:r>
      <w:r>
        <w:rPr>
          <w:rFonts w:ascii="仿宋_GB2312" w:eastAsia="仿宋_GB2312" w:hAnsiTheme="minorEastAsia" w:cs="仿宋_GB2312" w:hint="eastAsia"/>
          <w:color w:val="000000"/>
          <w:kern w:val="0"/>
          <w:sz w:val="32"/>
          <w:szCs w:val="32"/>
        </w:rPr>
        <w:t>。委托代理人在本次比选活动和委托代理合同谈判过程中所签署的一切文件和处理与之有关的一切事务，我及本公司均予以承认并承担全部法律责任。</w:t>
      </w:r>
    </w:p>
    <w:p w:rsidR="0051599C" w:rsidRDefault="0051599C" w:rsidP="0051599C">
      <w:pPr>
        <w:autoSpaceDE w:val="0"/>
        <w:autoSpaceDN w:val="0"/>
        <w:adjustRightInd w:val="0"/>
        <w:snapToGrid w:val="0"/>
        <w:spacing w:line="360" w:lineRule="auto"/>
        <w:ind w:firstLineChars="200" w:firstLine="640"/>
        <w:jc w:val="left"/>
        <w:rPr>
          <w:rFonts w:ascii="仿宋_GB2312" w:eastAsia="仿宋_GB2312" w:hAnsiTheme="minorEastAsia" w:cs="仿宋_GB2312"/>
          <w:color w:val="000000"/>
          <w:kern w:val="0"/>
          <w:sz w:val="32"/>
          <w:szCs w:val="32"/>
        </w:rPr>
      </w:pPr>
      <w:r>
        <w:rPr>
          <w:rFonts w:ascii="仿宋_GB2312" w:eastAsia="仿宋_GB2312" w:hAnsiTheme="minorEastAsia" w:cs="仿宋_GB2312" w:hint="eastAsia"/>
          <w:color w:val="000000"/>
          <w:kern w:val="0"/>
          <w:sz w:val="32"/>
          <w:szCs w:val="32"/>
        </w:rPr>
        <w:t>委托代理人无转委托权。特此委托。</w:t>
      </w:r>
    </w:p>
    <w:p w:rsidR="0051599C" w:rsidRDefault="0051599C" w:rsidP="0051599C">
      <w:pPr>
        <w:autoSpaceDE w:val="0"/>
        <w:autoSpaceDN w:val="0"/>
        <w:adjustRightInd w:val="0"/>
        <w:snapToGrid w:val="0"/>
        <w:spacing w:line="360" w:lineRule="auto"/>
        <w:ind w:firstLineChars="1500" w:firstLine="4800"/>
        <w:jc w:val="left"/>
        <w:rPr>
          <w:rFonts w:ascii="仿宋_GB2312" w:eastAsia="仿宋_GB2312" w:hAnsiTheme="minorEastAsia" w:cs="仿宋_GB2312"/>
          <w:color w:val="000000"/>
          <w:kern w:val="0"/>
          <w:sz w:val="32"/>
          <w:szCs w:val="32"/>
        </w:rPr>
      </w:pPr>
    </w:p>
    <w:p w:rsidR="0051599C" w:rsidRDefault="0051599C" w:rsidP="0051599C">
      <w:pPr>
        <w:autoSpaceDE w:val="0"/>
        <w:autoSpaceDN w:val="0"/>
        <w:adjustRightInd w:val="0"/>
        <w:snapToGrid w:val="0"/>
        <w:spacing w:line="360" w:lineRule="auto"/>
        <w:ind w:firstLineChars="1400" w:firstLine="4480"/>
        <w:jc w:val="left"/>
        <w:rPr>
          <w:rFonts w:ascii="仿宋_GB2312" w:eastAsia="仿宋_GB2312" w:hAnsiTheme="minorEastAsia" w:cs="仿宋_GB2312"/>
          <w:color w:val="000000"/>
          <w:kern w:val="0"/>
          <w:sz w:val="32"/>
          <w:szCs w:val="32"/>
        </w:rPr>
      </w:pPr>
      <w:r>
        <w:rPr>
          <w:rFonts w:ascii="仿宋_GB2312" w:eastAsia="仿宋_GB2312" w:hAnsiTheme="minorEastAsia" w:cs="仿宋_GB2312" w:hint="eastAsia"/>
          <w:color w:val="000000"/>
          <w:kern w:val="0"/>
          <w:sz w:val="32"/>
          <w:szCs w:val="32"/>
        </w:rPr>
        <w:t>参选人：</w:t>
      </w:r>
      <w:r>
        <w:rPr>
          <w:rFonts w:ascii="仿宋_GB2312" w:eastAsia="仿宋_GB2312" w:hAnsiTheme="minorEastAsia" w:cs="仿宋_GB2312" w:hint="eastAsia"/>
          <w:color w:val="000000"/>
          <w:kern w:val="0"/>
          <w:sz w:val="32"/>
          <w:szCs w:val="32"/>
          <w:u w:val="single"/>
        </w:rPr>
        <w:t>（盖章）</w:t>
      </w:r>
    </w:p>
    <w:p w:rsidR="0051599C" w:rsidRDefault="0051599C" w:rsidP="0051599C">
      <w:pPr>
        <w:autoSpaceDE w:val="0"/>
        <w:autoSpaceDN w:val="0"/>
        <w:adjustRightInd w:val="0"/>
        <w:snapToGrid w:val="0"/>
        <w:spacing w:line="360" w:lineRule="auto"/>
        <w:ind w:firstLineChars="1400" w:firstLine="4480"/>
        <w:jc w:val="left"/>
        <w:rPr>
          <w:rFonts w:ascii="仿宋_GB2312" w:eastAsia="仿宋_GB2312" w:hAnsiTheme="minorEastAsia" w:cs="仿宋_GB2312"/>
          <w:color w:val="000000"/>
          <w:kern w:val="0"/>
          <w:sz w:val="32"/>
          <w:szCs w:val="32"/>
          <w:u w:val="single"/>
        </w:rPr>
      </w:pPr>
      <w:r>
        <w:rPr>
          <w:rFonts w:ascii="仿宋_GB2312" w:eastAsia="仿宋_GB2312" w:hAnsiTheme="minorEastAsia" w:cs="仿宋_GB2312" w:hint="eastAsia"/>
          <w:color w:val="000000"/>
          <w:kern w:val="0"/>
          <w:sz w:val="32"/>
          <w:szCs w:val="32"/>
        </w:rPr>
        <w:t>负责人:</w:t>
      </w:r>
      <w:r>
        <w:rPr>
          <w:rFonts w:ascii="仿宋_GB2312" w:eastAsia="仿宋_GB2312" w:hAnsiTheme="minorEastAsia" w:cs="仿宋_GB2312" w:hint="eastAsia"/>
          <w:color w:val="000000"/>
          <w:kern w:val="0"/>
          <w:sz w:val="32"/>
          <w:szCs w:val="32"/>
          <w:u w:val="single"/>
        </w:rPr>
        <w:t xml:space="preserve"> （签字）  </w:t>
      </w:r>
    </w:p>
    <w:p w:rsidR="0051599C" w:rsidRDefault="0051599C" w:rsidP="0051599C">
      <w:pPr>
        <w:autoSpaceDE w:val="0"/>
        <w:autoSpaceDN w:val="0"/>
        <w:adjustRightInd w:val="0"/>
        <w:snapToGrid w:val="0"/>
        <w:spacing w:line="360" w:lineRule="auto"/>
        <w:ind w:firstLineChars="1400" w:firstLine="4480"/>
        <w:jc w:val="left"/>
        <w:rPr>
          <w:rFonts w:ascii="仿宋_GB2312" w:eastAsia="仿宋_GB2312" w:hAnsiTheme="minorEastAsia" w:cs="仿宋_GB2312"/>
          <w:color w:val="000000"/>
          <w:kern w:val="0"/>
          <w:sz w:val="32"/>
          <w:szCs w:val="32"/>
          <w:u w:val="single"/>
        </w:rPr>
      </w:pPr>
      <w:r>
        <w:rPr>
          <w:rFonts w:ascii="仿宋_GB2312" w:eastAsia="仿宋_GB2312" w:hAnsiTheme="minorEastAsia" w:cs="仿宋_GB2312" w:hint="eastAsia"/>
          <w:color w:val="000000"/>
          <w:kern w:val="0"/>
          <w:sz w:val="32"/>
          <w:szCs w:val="32"/>
        </w:rPr>
        <w:t>受托人：</w:t>
      </w:r>
      <w:r>
        <w:rPr>
          <w:rFonts w:ascii="仿宋_GB2312" w:eastAsia="仿宋_GB2312" w:hAnsiTheme="minorEastAsia" w:cs="仿宋_GB2312" w:hint="eastAsia"/>
          <w:color w:val="000000"/>
          <w:kern w:val="0"/>
          <w:sz w:val="32"/>
          <w:szCs w:val="32"/>
          <w:u w:val="single"/>
        </w:rPr>
        <w:t>（签字）</w:t>
      </w:r>
    </w:p>
    <w:p w:rsidR="0051599C" w:rsidRDefault="0051599C" w:rsidP="0051599C">
      <w:pPr>
        <w:autoSpaceDE w:val="0"/>
        <w:autoSpaceDN w:val="0"/>
        <w:adjustRightInd w:val="0"/>
        <w:snapToGrid w:val="0"/>
        <w:spacing w:line="360" w:lineRule="auto"/>
        <w:ind w:firstLineChars="1250" w:firstLine="4000"/>
        <w:jc w:val="left"/>
        <w:rPr>
          <w:rFonts w:ascii="仿宋_GB2312" w:eastAsia="仿宋_GB2312" w:hAnsiTheme="minorEastAsia" w:cs="仿宋_GB2312"/>
          <w:color w:val="000000"/>
          <w:kern w:val="0"/>
          <w:sz w:val="32"/>
          <w:szCs w:val="32"/>
        </w:rPr>
      </w:pPr>
      <w:r>
        <w:rPr>
          <w:rFonts w:ascii="仿宋_GB2312" w:eastAsia="仿宋_GB2312" w:hAnsiTheme="minorEastAsia" w:cs="仿宋_GB2312" w:hint="eastAsia"/>
          <w:color w:val="000000"/>
          <w:kern w:val="0"/>
          <w:sz w:val="32"/>
          <w:szCs w:val="32"/>
        </w:rPr>
        <w:t>日期：</w:t>
      </w:r>
      <w:r>
        <w:rPr>
          <w:rFonts w:ascii="仿宋_GB2312" w:eastAsia="仿宋_GB2312" w:hAnsiTheme="minorEastAsia" w:cs="仿宋_GB2312" w:hint="eastAsia"/>
          <w:color w:val="000000"/>
          <w:kern w:val="0"/>
          <w:sz w:val="32"/>
          <w:szCs w:val="32"/>
          <w:u w:val="single"/>
        </w:rPr>
        <w:t>2021</w:t>
      </w:r>
      <w:r>
        <w:rPr>
          <w:rFonts w:ascii="仿宋_GB2312" w:eastAsia="仿宋_GB2312" w:hAnsiTheme="minorEastAsia" w:cs="仿宋_GB2312" w:hint="eastAsia"/>
          <w:color w:val="000000"/>
          <w:kern w:val="0"/>
          <w:sz w:val="32"/>
          <w:szCs w:val="32"/>
        </w:rPr>
        <w:t xml:space="preserve"> 年月日</w:t>
      </w:r>
    </w:p>
    <w:p w:rsidR="0051599C" w:rsidRDefault="0051599C" w:rsidP="0051599C">
      <w:pPr>
        <w:autoSpaceDE w:val="0"/>
        <w:autoSpaceDN w:val="0"/>
        <w:adjustRightInd w:val="0"/>
        <w:spacing w:line="480" w:lineRule="auto"/>
        <w:jc w:val="left"/>
        <w:rPr>
          <w:rFonts w:ascii="仿宋_GB2312" w:eastAsia="仿宋_GB2312" w:hAnsiTheme="minorEastAsia" w:cs="仿宋_GB2312"/>
          <w:color w:val="000000"/>
          <w:kern w:val="0"/>
          <w:sz w:val="32"/>
          <w:szCs w:val="32"/>
        </w:rPr>
      </w:pPr>
      <w:r>
        <w:rPr>
          <w:rFonts w:ascii="仿宋_GB2312" w:eastAsia="仿宋_GB2312" w:hAnsiTheme="minorEastAsia" w:cs="仿宋_GB2312" w:hint="eastAsia"/>
          <w:color w:val="000000"/>
          <w:kern w:val="0"/>
          <w:sz w:val="32"/>
          <w:szCs w:val="32"/>
        </w:rPr>
        <w:t>注</w:t>
      </w:r>
      <w:r>
        <w:rPr>
          <w:rFonts w:ascii="仿宋_GB2312" w:eastAsia="仿宋_GB2312" w:hAnsiTheme="minorEastAsia" w:cs="宋体" w:hint="eastAsia"/>
          <w:color w:val="000000"/>
          <w:kern w:val="0"/>
          <w:sz w:val="32"/>
          <w:szCs w:val="32"/>
        </w:rPr>
        <w:t>：</w:t>
      </w:r>
      <w:r>
        <w:rPr>
          <w:rFonts w:ascii="仿宋_GB2312" w:eastAsia="仿宋_GB2312" w:hAnsiTheme="minorEastAsia" w:cs="仿宋_GB2312" w:hint="eastAsia"/>
          <w:color w:val="000000"/>
          <w:kern w:val="0"/>
          <w:sz w:val="32"/>
          <w:szCs w:val="32"/>
        </w:rPr>
        <w:t>附委托人及委托代理人身份证复印件。参选人的负责人亲自参加比选活动的，无需要提供此文件。</w:t>
      </w:r>
    </w:p>
    <w:p w:rsidR="0051599C" w:rsidRDefault="0051599C" w:rsidP="0051599C">
      <w:pPr>
        <w:rPr>
          <w:rFonts w:ascii="仿宋_GB2312" w:eastAsia="仿宋_GB2312" w:hAnsiTheme="minorEastAsia" w:cs="黑体"/>
          <w:color w:val="000000"/>
          <w:kern w:val="0"/>
          <w:sz w:val="28"/>
          <w:szCs w:val="28"/>
        </w:rPr>
      </w:pPr>
    </w:p>
    <w:p w:rsidR="0051599C" w:rsidRDefault="0051599C" w:rsidP="0051599C">
      <w:pPr>
        <w:rPr>
          <w:rFonts w:ascii="仿宋_GB2312" w:eastAsia="仿宋_GB2312" w:hAnsiTheme="minorEastAsia" w:cs="黑体"/>
          <w:color w:val="000000"/>
          <w:kern w:val="0"/>
          <w:sz w:val="28"/>
          <w:szCs w:val="28"/>
        </w:rPr>
      </w:pPr>
    </w:p>
    <w:p w:rsidR="0051599C" w:rsidRDefault="0051599C" w:rsidP="0051599C">
      <w:pPr>
        <w:rPr>
          <w:rFonts w:ascii="仿宋_GB2312" w:eastAsia="仿宋_GB2312" w:hAnsiTheme="minorEastAsia" w:cs="黑体"/>
          <w:color w:val="000000"/>
          <w:kern w:val="0"/>
          <w:sz w:val="28"/>
          <w:szCs w:val="28"/>
        </w:rPr>
      </w:pPr>
    </w:p>
    <w:p w:rsidR="0051599C" w:rsidRDefault="0051599C" w:rsidP="0051599C">
      <w:pPr>
        <w:rPr>
          <w:rFonts w:ascii="仿宋_GB2312" w:eastAsia="仿宋_GB2312" w:hAnsiTheme="minorEastAsia" w:cs="黑体"/>
          <w:color w:val="000000"/>
          <w:kern w:val="0"/>
          <w:sz w:val="28"/>
          <w:szCs w:val="28"/>
        </w:rPr>
      </w:pPr>
    </w:p>
    <w:p w:rsidR="0051599C" w:rsidRDefault="0051599C" w:rsidP="0051599C">
      <w:pPr>
        <w:rPr>
          <w:rFonts w:ascii="仿宋_GB2312" w:eastAsia="仿宋_GB2312" w:hAnsiTheme="minorEastAsia" w:cs="黑体"/>
          <w:color w:val="000000"/>
          <w:kern w:val="0"/>
          <w:sz w:val="28"/>
          <w:szCs w:val="28"/>
        </w:rPr>
      </w:pPr>
    </w:p>
    <w:p w:rsidR="0051599C" w:rsidRDefault="0051599C" w:rsidP="0051599C">
      <w:pPr>
        <w:rPr>
          <w:rFonts w:ascii="仿宋_GB2312" w:eastAsia="仿宋_GB2312" w:hAnsiTheme="minorEastAsia" w:cs="黑体"/>
          <w:color w:val="000000"/>
          <w:kern w:val="0"/>
          <w:sz w:val="28"/>
          <w:szCs w:val="28"/>
        </w:rPr>
      </w:pPr>
      <w:r>
        <w:rPr>
          <w:rFonts w:ascii="仿宋_GB2312" w:eastAsia="仿宋_GB2312" w:hAnsiTheme="minorEastAsia" w:cs="黑体" w:hint="eastAsia"/>
          <w:color w:val="000000"/>
          <w:kern w:val="0"/>
          <w:sz w:val="28"/>
          <w:szCs w:val="28"/>
        </w:rPr>
        <w:lastRenderedPageBreak/>
        <w:t>格式6</w:t>
      </w:r>
    </w:p>
    <w:p w:rsidR="0051599C" w:rsidRDefault="0051599C" w:rsidP="0051599C">
      <w:pPr>
        <w:jc w:val="center"/>
        <w:rPr>
          <w:rFonts w:ascii="仿宋_GB2312" w:eastAsia="仿宋_GB2312" w:hAnsiTheme="minorEastAsia"/>
          <w:sz w:val="32"/>
          <w:szCs w:val="32"/>
        </w:rPr>
      </w:pPr>
    </w:p>
    <w:p w:rsidR="0051599C" w:rsidRDefault="0051599C" w:rsidP="0051599C">
      <w:pPr>
        <w:autoSpaceDE w:val="0"/>
        <w:autoSpaceDN w:val="0"/>
        <w:adjustRightInd w:val="0"/>
        <w:spacing w:line="360" w:lineRule="auto"/>
        <w:jc w:val="center"/>
        <w:outlineLvl w:val="0"/>
        <w:rPr>
          <w:rFonts w:ascii="仿宋_GB2312" w:eastAsia="仿宋_GB2312" w:hAnsiTheme="minorEastAsia" w:cs="黑体"/>
          <w:color w:val="000000"/>
          <w:kern w:val="0"/>
          <w:sz w:val="36"/>
          <w:szCs w:val="36"/>
        </w:rPr>
      </w:pPr>
      <w:r>
        <w:rPr>
          <w:rFonts w:ascii="仿宋_GB2312" w:eastAsia="仿宋_GB2312" w:hAnsiTheme="minorEastAsia" w:cs="黑体" w:hint="eastAsia"/>
          <w:color w:val="000000"/>
          <w:kern w:val="0"/>
          <w:sz w:val="36"/>
          <w:szCs w:val="36"/>
        </w:rPr>
        <w:t>营业执照副本复印件</w:t>
      </w:r>
    </w:p>
    <w:p w:rsidR="0051599C" w:rsidRDefault="0051599C" w:rsidP="0051599C">
      <w:pPr>
        <w:widowControl/>
        <w:jc w:val="left"/>
        <w:rPr>
          <w:rFonts w:ascii="仿宋_GB2312" w:eastAsia="仿宋_GB2312" w:hAnsiTheme="minorEastAsia"/>
          <w:sz w:val="32"/>
          <w:szCs w:val="32"/>
        </w:rPr>
      </w:pPr>
      <w:r>
        <w:rPr>
          <w:rFonts w:ascii="仿宋_GB2312" w:eastAsia="仿宋_GB2312" w:hAnsiTheme="minorEastAsia" w:hint="eastAsia"/>
          <w:sz w:val="32"/>
          <w:szCs w:val="32"/>
        </w:rPr>
        <w:br w:type="page"/>
      </w:r>
    </w:p>
    <w:p w:rsidR="0051599C" w:rsidRDefault="0051599C" w:rsidP="0051599C">
      <w:pPr>
        <w:rPr>
          <w:rFonts w:ascii="仿宋_GB2312" w:eastAsia="仿宋_GB2312" w:hAnsiTheme="minorEastAsia" w:cs="黑体"/>
          <w:color w:val="000000"/>
          <w:kern w:val="0"/>
          <w:sz w:val="28"/>
          <w:szCs w:val="28"/>
        </w:rPr>
      </w:pPr>
      <w:r>
        <w:rPr>
          <w:rFonts w:ascii="仿宋_GB2312" w:eastAsia="仿宋_GB2312" w:hAnsiTheme="minorEastAsia" w:cs="黑体" w:hint="eastAsia"/>
          <w:color w:val="000000"/>
          <w:kern w:val="0"/>
          <w:sz w:val="28"/>
          <w:szCs w:val="28"/>
        </w:rPr>
        <w:lastRenderedPageBreak/>
        <w:t>格式7</w:t>
      </w:r>
    </w:p>
    <w:p w:rsidR="0051599C" w:rsidRDefault="0051599C" w:rsidP="0051599C">
      <w:pPr>
        <w:autoSpaceDE w:val="0"/>
        <w:autoSpaceDN w:val="0"/>
        <w:adjustRightInd w:val="0"/>
        <w:spacing w:line="360" w:lineRule="auto"/>
        <w:jc w:val="center"/>
        <w:outlineLvl w:val="0"/>
        <w:rPr>
          <w:rFonts w:ascii="仿宋_GB2312" w:eastAsia="仿宋_GB2312" w:hAnsiTheme="minorEastAsia" w:cs="黑体"/>
          <w:color w:val="000000"/>
          <w:kern w:val="0"/>
          <w:sz w:val="36"/>
          <w:szCs w:val="36"/>
        </w:rPr>
      </w:pPr>
      <w:r>
        <w:rPr>
          <w:rFonts w:ascii="仿宋_GB2312" w:eastAsia="仿宋_GB2312" w:hAnsiTheme="minorEastAsia" w:cs="黑体" w:hint="eastAsia"/>
          <w:color w:val="000000"/>
          <w:kern w:val="0"/>
          <w:sz w:val="36"/>
          <w:szCs w:val="36"/>
        </w:rPr>
        <w:t>满足投标参选人资质要求的证明文件或承诺函</w:t>
      </w:r>
    </w:p>
    <w:p w:rsidR="0051599C" w:rsidRDefault="0051599C" w:rsidP="0051599C">
      <w:pPr>
        <w:spacing w:line="560" w:lineRule="exact"/>
        <w:ind w:firstLineChars="200" w:firstLine="640"/>
        <w:jc w:val="center"/>
        <w:rPr>
          <w:rFonts w:ascii="仿宋_GB2312" w:eastAsia="仿宋_GB2312" w:hAnsiTheme="minorEastAsia"/>
          <w:sz w:val="32"/>
          <w:szCs w:val="32"/>
        </w:rPr>
      </w:pPr>
    </w:p>
    <w:p w:rsidR="0051599C" w:rsidRDefault="0051599C" w:rsidP="0051599C">
      <w:pPr>
        <w:widowControl/>
        <w:jc w:val="left"/>
        <w:rPr>
          <w:rFonts w:ascii="仿宋_GB2312" w:eastAsia="仿宋_GB2312" w:hAnsiTheme="minorEastAsia"/>
          <w:sz w:val="32"/>
          <w:szCs w:val="32"/>
        </w:rPr>
      </w:pPr>
      <w:r>
        <w:rPr>
          <w:rFonts w:ascii="仿宋_GB2312" w:eastAsia="仿宋_GB2312" w:hAnsiTheme="minorEastAsia" w:hint="eastAsia"/>
          <w:sz w:val="32"/>
          <w:szCs w:val="32"/>
        </w:rPr>
        <w:br w:type="page"/>
      </w:r>
    </w:p>
    <w:p w:rsidR="0051599C" w:rsidRDefault="0051599C" w:rsidP="0051599C">
      <w:pPr>
        <w:rPr>
          <w:rFonts w:ascii="仿宋_GB2312" w:eastAsia="仿宋_GB2312" w:hAnsiTheme="minorEastAsia" w:cs="黑体"/>
          <w:color w:val="000000"/>
          <w:kern w:val="0"/>
          <w:sz w:val="28"/>
          <w:szCs w:val="28"/>
        </w:rPr>
      </w:pPr>
      <w:r>
        <w:rPr>
          <w:rFonts w:ascii="仿宋_GB2312" w:eastAsia="仿宋_GB2312" w:hAnsiTheme="minorEastAsia" w:cs="黑体" w:hint="eastAsia"/>
          <w:color w:val="000000"/>
          <w:kern w:val="0"/>
          <w:sz w:val="28"/>
          <w:szCs w:val="28"/>
        </w:rPr>
        <w:lastRenderedPageBreak/>
        <w:t>格式8</w:t>
      </w:r>
    </w:p>
    <w:p w:rsidR="0051599C" w:rsidRDefault="0051599C" w:rsidP="0051599C">
      <w:pPr>
        <w:spacing w:line="560" w:lineRule="exact"/>
        <w:ind w:firstLineChars="200" w:firstLine="640"/>
        <w:jc w:val="center"/>
        <w:rPr>
          <w:rFonts w:ascii="仿宋_GB2312" w:eastAsia="仿宋_GB2312" w:hAnsiTheme="minorEastAsia"/>
          <w:sz w:val="32"/>
          <w:szCs w:val="32"/>
        </w:rPr>
      </w:pPr>
    </w:p>
    <w:p w:rsidR="0051599C" w:rsidRDefault="0051599C" w:rsidP="0051599C">
      <w:pPr>
        <w:autoSpaceDE w:val="0"/>
        <w:autoSpaceDN w:val="0"/>
        <w:adjustRightInd w:val="0"/>
        <w:spacing w:line="360" w:lineRule="auto"/>
        <w:jc w:val="center"/>
        <w:outlineLvl w:val="0"/>
        <w:rPr>
          <w:rFonts w:ascii="仿宋_GB2312" w:eastAsia="仿宋_GB2312" w:hAnsiTheme="minorEastAsia" w:cs="黑体"/>
          <w:color w:val="000000"/>
          <w:kern w:val="0"/>
          <w:sz w:val="36"/>
          <w:szCs w:val="36"/>
        </w:rPr>
      </w:pPr>
      <w:r>
        <w:rPr>
          <w:rFonts w:ascii="仿宋_GB2312" w:eastAsia="仿宋_GB2312" w:hAnsiTheme="minorEastAsia" w:cs="黑体" w:hint="eastAsia"/>
          <w:color w:val="000000"/>
          <w:kern w:val="0"/>
          <w:sz w:val="36"/>
          <w:szCs w:val="36"/>
        </w:rPr>
        <w:t>公司简介</w:t>
      </w:r>
    </w:p>
    <w:p w:rsidR="0051599C" w:rsidRDefault="0051599C" w:rsidP="0051599C">
      <w:pPr>
        <w:autoSpaceDE w:val="0"/>
        <w:autoSpaceDN w:val="0"/>
        <w:adjustRightInd w:val="0"/>
        <w:spacing w:line="360" w:lineRule="auto"/>
        <w:jc w:val="center"/>
        <w:outlineLvl w:val="0"/>
        <w:rPr>
          <w:rFonts w:ascii="仿宋_GB2312" w:eastAsia="仿宋_GB2312" w:hAnsiTheme="minorEastAsia" w:cs="黑体"/>
          <w:color w:val="000000"/>
          <w:kern w:val="0"/>
          <w:sz w:val="36"/>
          <w:szCs w:val="36"/>
        </w:rPr>
      </w:pPr>
      <w:r>
        <w:rPr>
          <w:rFonts w:ascii="仿宋_GB2312" w:eastAsia="仿宋_GB2312" w:hAnsiTheme="minorEastAsia" w:cs="黑体" w:hint="eastAsia"/>
          <w:color w:val="000000"/>
          <w:kern w:val="0"/>
          <w:sz w:val="36"/>
          <w:szCs w:val="36"/>
        </w:rPr>
        <w:t>（可另附其他文件）</w:t>
      </w:r>
    </w:p>
    <w:p w:rsidR="0051599C" w:rsidRDefault="0051599C" w:rsidP="0051599C">
      <w:pPr>
        <w:widowControl/>
        <w:jc w:val="left"/>
        <w:rPr>
          <w:rFonts w:ascii="仿宋_GB2312" w:eastAsia="仿宋_GB2312" w:hAnsiTheme="minorEastAsia" w:cs="黑体"/>
          <w:color w:val="000000"/>
          <w:kern w:val="0"/>
          <w:sz w:val="36"/>
          <w:szCs w:val="36"/>
        </w:rPr>
      </w:pPr>
      <w:r>
        <w:rPr>
          <w:rFonts w:ascii="仿宋_GB2312" w:eastAsia="仿宋_GB2312" w:hAnsiTheme="minorEastAsia" w:cs="黑体" w:hint="eastAsia"/>
          <w:color w:val="000000"/>
          <w:kern w:val="0"/>
          <w:sz w:val="36"/>
          <w:szCs w:val="36"/>
        </w:rPr>
        <w:br w:type="page"/>
      </w:r>
    </w:p>
    <w:p w:rsidR="0051599C" w:rsidRDefault="0051599C" w:rsidP="0051599C">
      <w:pPr>
        <w:rPr>
          <w:rFonts w:ascii="仿宋_GB2312" w:eastAsia="仿宋_GB2312" w:hAnsiTheme="minorEastAsia" w:cs="黑体"/>
          <w:color w:val="000000"/>
          <w:kern w:val="0"/>
          <w:sz w:val="28"/>
          <w:szCs w:val="28"/>
        </w:rPr>
      </w:pPr>
      <w:r>
        <w:rPr>
          <w:rFonts w:ascii="仿宋_GB2312" w:eastAsia="仿宋_GB2312" w:hAnsiTheme="minorEastAsia" w:cs="黑体" w:hint="eastAsia"/>
          <w:color w:val="000000"/>
          <w:kern w:val="0"/>
          <w:sz w:val="28"/>
          <w:szCs w:val="28"/>
        </w:rPr>
        <w:lastRenderedPageBreak/>
        <w:t>格式9</w:t>
      </w:r>
    </w:p>
    <w:p w:rsidR="0063757F" w:rsidRDefault="0063757F" w:rsidP="0063757F">
      <w:pPr>
        <w:widowControl/>
        <w:jc w:val="center"/>
        <w:rPr>
          <w:rFonts w:ascii="仿宋_GB2312" w:eastAsia="仿宋_GB2312" w:hAnsiTheme="minorEastAsia" w:hint="eastAsia"/>
          <w:sz w:val="32"/>
          <w:szCs w:val="32"/>
        </w:rPr>
      </w:pPr>
      <w:r>
        <w:rPr>
          <w:rFonts w:ascii="仿宋_GB2312" w:eastAsia="仿宋_GB2312" w:hAnsiTheme="minorEastAsia" w:hint="eastAsia"/>
          <w:sz w:val="32"/>
          <w:szCs w:val="32"/>
        </w:rPr>
        <w:t>提供</w:t>
      </w:r>
      <w:r w:rsidRPr="00DB04B5">
        <w:rPr>
          <w:rFonts w:ascii="仿宋_GB2312" w:eastAsia="仿宋_GB2312" w:hAnsiTheme="minorEastAsia" w:hint="eastAsia"/>
          <w:sz w:val="32"/>
          <w:szCs w:val="32"/>
        </w:rPr>
        <w:t>三款典型设计施工</w:t>
      </w:r>
      <w:r>
        <w:rPr>
          <w:rFonts w:ascii="仿宋_GB2312" w:eastAsia="仿宋_GB2312" w:hAnsiTheme="minorEastAsia" w:hint="eastAsia"/>
          <w:sz w:val="32"/>
          <w:szCs w:val="32"/>
        </w:rPr>
        <w:t>案例照片,并作描述</w:t>
      </w:r>
    </w:p>
    <w:p w:rsidR="0063757F" w:rsidRPr="0063757F" w:rsidRDefault="0063757F" w:rsidP="0051599C">
      <w:pPr>
        <w:rPr>
          <w:rFonts w:ascii="仿宋_GB2312" w:eastAsia="仿宋_GB2312" w:hAnsiTheme="minorEastAsia" w:cs="黑体" w:hint="eastAsia"/>
          <w:color w:val="000000"/>
          <w:kern w:val="0"/>
          <w:sz w:val="36"/>
          <w:szCs w:val="36"/>
        </w:rPr>
      </w:pPr>
    </w:p>
    <w:p w:rsidR="0063757F" w:rsidRDefault="0063757F" w:rsidP="0051599C">
      <w:pPr>
        <w:rPr>
          <w:rFonts w:ascii="仿宋_GB2312" w:eastAsia="仿宋_GB2312" w:hAnsiTheme="minorEastAsia" w:cs="黑体" w:hint="eastAsia"/>
          <w:color w:val="000000"/>
          <w:kern w:val="0"/>
          <w:sz w:val="36"/>
          <w:szCs w:val="36"/>
        </w:rPr>
      </w:pPr>
    </w:p>
    <w:p w:rsidR="0063757F" w:rsidRDefault="0063757F" w:rsidP="0051599C">
      <w:pPr>
        <w:rPr>
          <w:rFonts w:ascii="仿宋_GB2312" w:eastAsia="仿宋_GB2312" w:hAnsiTheme="minorEastAsia" w:cs="黑体" w:hint="eastAsia"/>
          <w:color w:val="000000"/>
          <w:kern w:val="0"/>
          <w:sz w:val="36"/>
          <w:szCs w:val="36"/>
        </w:rPr>
      </w:pPr>
    </w:p>
    <w:p w:rsidR="0063757F" w:rsidRDefault="0063757F" w:rsidP="0051599C">
      <w:pPr>
        <w:rPr>
          <w:rFonts w:ascii="仿宋_GB2312" w:eastAsia="仿宋_GB2312" w:hAnsiTheme="minorEastAsia" w:cs="黑体" w:hint="eastAsia"/>
          <w:color w:val="000000"/>
          <w:kern w:val="0"/>
          <w:sz w:val="36"/>
          <w:szCs w:val="36"/>
        </w:rPr>
      </w:pPr>
    </w:p>
    <w:p w:rsidR="0063757F" w:rsidRDefault="0063757F" w:rsidP="0051599C">
      <w:pPr>
        <w:rPr>
          <w:rFonts w:ascii="仿宋_GB2312" w:eastAsia="仿宋_GB2312" w:hAnsiTheme="minorEastAsia" w:cs="黑体" w:hint="eastAsia"/>
          <w:color w:val="000000"/>
          <w:kern w:val="0"/>
          <w:sz w:val="36"/>
          <w:szCs w:val="36"/>
        </w:rPr>
      </w:pPr>
    </w:p>
    <w:p w:rsidR="0063757F" w:rsidRDefault="0063757F" w:rsidP="0051599C">
      <w:pPr>
        <w:rPr>
          <w:rFonts w:ascii="仿宋_GB2312" w:eastAsia="仿宋_GB2312" w:hAnsiTheme="minorEastAsia" w:cs="黑体" w:hint="eastAsia"/>
          <w:color w:val="000000"/>
          <w:kern w:val="0"/>
          <w:sz w:val="36"/>
          <w:szCs w:val="36"/>
        </w:rPr>
      </w:pPr>
    </w:p>
    <w:p w:rsidR="0063757F" w:rsidRDefault="0063757F" w:rsidP="0051599C">
      <w:pPr>
        <w:rPr>
          <w:rFonts w:ascii="仿宋_GB2312" w:eastAsia="仿宋_GB2312" w:hAnsiTheme="minorEastAsia" w:cs="黑体" w:hint="eastAsia"/>
          <w:color w:val="000000"/>
          <w:kern w:val="0"/>
          <w:sz w:val="36"/>
          <w:szCs w:val="36"/>
        </w:rPr>
      </w:pPr>
    </w:p>
    <w:p w:rsidR="0063757F" w:rsidRDefault="0063757F" w:rsidP="0051599C">
      <w:pPr>
        <w:rPr>
          <w:rFonts w:ascii="仿宋_GB2312" w:eastAsia="仿宋_GB2312" w:hAnsiTheme="minorEastAsia" w:cs="黑体" w:hint="eastAsia"/>
          <w:color w:val="000000"/>
          <w:kern w:val="0"/>
          <w:sz w:val="36"/>
          <w:szCs w:val="36"/>
        </w:rPr>
      </w:pPr>
    </w:p>
    <w:p w:rsidR="0063757F" w:rsidRDefault="0063757F" w:rsidP="0051599C">
      <w:pPr>
        <w:rPr>
          <w:rFonts w:ascii="仿宋_GB2312" w:eastAsia="仿宋_GB2312" w:hAnsiTheme="minorEastAsia" w:cs="黑体" w:hint="eastAsia"/>
          <w:color w:val="000000"/>
          <w:kern w:val="0"/>
          <w:sz w:val="36"/>
          <w:szCs w:val="36"/>
        </w:rPr>
      </w:pPr>
    </w:p>
    <w:p w:rsidR="0063757F" w:rsidRDefault="0063757F" w:rsidP="0051599C">
      <w:pPr>
        <w:rPr>
          <w:rFonts w:ascii="仿宋_GB2312" w:eastAsia="仿宋_GB2312" w:hAnsiTheme="minorEastAsia" w:cs="黑体" w:hint="eastAsia"/>
          <w:color w:val="000000"/>
          <w:kern w:val="0"/>
          <w:sz w:val="36"/>
          <w:szCs w:val="36"/>
        </w:rPr>
      </w:pPr>
    </w:p>
    <w:p w:rsidR="0063757F" w:rsidRDefault="0063757F" w:rsidP="0051599C">
      <w:pPr>
        <w:rPr>
          <w:rFonts w:ascii="仿宋_GB2312" w:eastAsia="仿宋_GB2312" w:hAnsiTheme="minorEastAsia" w:cs="黑体" w:hint="eastAsia"/>
          <w:color w:val="000000"/>
          <w:kern w:val="0"/>
          <w:sz w:val="36"/>
          <w:szCs w:val="36"/>
        </w:rPr>
      </w:pPr>
    </w:p>
    <w:p w:rsidR="0063757F" w:rsidRDefault="0063757F" w:rsidP="0051599C">
      <w:pPr>
        <w:rPr>
          <w:rFonts w:ascii="仿宋_GB2312" w:eastAsia="仿宋_GB2312" w:hAnsiTheme="minorEastAsia" w:cs="黑体" w:hint="eastAsia"/>
          <w:color w:val="000000"/>
          <w:kern w:val="0"/>
          <w:sz w:val="36"/>
          <w:szCs w:val="36"/>
        </w:rPr>
      </w:pPr>
    </w:p>
    <w:p w:rsidR="0063757F" w:rsidRDefault="0063757F" w:rsidP="0051599C">
      <w:pPr>
        <w:rPr>
          <w:rFonts w:ascii="仿宋_GB2312" w:eastAsia="仿宋_GB2312" w:hAnsiTheme="minorEastAsia" w:cs="黑体" w:hint="eastAsia"/>
          <w:color w:val="000000"/>
          <w:kern w:val="0"/>
          <w:sz w:val="36"/>
          <w:szCs w:val="36"/>
        </w:rPr>
      </w:pPr>
    </w:p>
    <w:p w:rsidR="0063757F" w:rsidRDefault="0063757F" w:rsidP="0051599C">
      <w:pPr>
        <w:rPr>
          <w:rFonts w:ascii="仿宋_GB2312" w:eastAsia="仿宋_GB2312" w:hAnsiTheme="minorEastAsia" w:cs="黑体" w:hint="eastAsia"/>
          <w:color w:val="000000"/>
          <w:kern w:val="0"/>
          <w:sz w:val="36"/>
          <w:szCs w:val="36"/>
        </w:rPr>
      </w:pPr>
    </w:p>
    <w:p w:rsidR="0063757F" w:rsidRDefault="0063757F" w:rsidP="0051599C">
      <w:pPr>
        <w:rPr>
          <w:rFonts w:ascii="仿宋_GB2312" w:eastAsia="仿宋_GB2312" w:hAnsiTheme="minorEastAsia" w:cs="黑体" w:hint="eastAsia"/>
          <w:color w:val="000000"/>
          <w:kern w:val="0"/>
          <w:sz w:val="36"/>
          <w:szCs w:val="36"/>
        </w:rPr>
      </w:pPr>
    </w:p>
    <w:p w:rsidR="0063757F" w:rsidRDefault="0063757F" w:rsidP="0051599C">
      <w:pPr>
        <w:rPr>
          <w:rFonts w:ascii="仿宋_GB2312" w:eastAsia="仿宋_GB2312" w:hAnsiTheme="minorEastAsia" w:cs="黑体" w:hint="eastAsia"/>
          <w:color w:val="000000"/>
          <w:kern w:val="0"/>
          <w:sz w:val="36"/>
          <w:szCs w:val="36"/>
        </w:rPr>
      </w:pPr>
    </w:p>
    <w:p w:rsidR="0063757F" w:rsidRDefault="0063757F" w:rsidP="0051599C">
      <w:pPr>
        <w:rPr>
          <w:rFonts w:ascii="仿宋_GB2312" w:eastAsia="仿宋_GB2312" w:hAnsiTheme="minorEastAsia" w:cs="黑体" w:hint="eastAsia"/>
          <w:color w:val="000000"/>
          <w:kern w:val="0"/>
          <w:sz w:val="36"/>
          <w:szCs w:val="36"/>
        </w:rPr>
      </w:pPr>
    </w:p>
    <w:p w:rsidR="0063757F" w:rsidRDefault="0063757F" w:rsidP="0051599C">
      <w:pPr>
        <w:rPr>
          <w:rFonts w:ascii="仿宋_GB2312" w:eastAsia="仿宋_GB2312" w:hAnsiTheme="minorEastAsia" w:cs="黑体" w:hint="eastAsia"/>
          <w:color w:val="000000"/>
          <w:kern w:val="0"/>
          <w:sz w:val="36"/>
          <w:szCs w:val="36"/>
        </w:rPr>
      </w:pPr>
    </w:p>
    <w:p w:rsidR="0063757F" w:rsidRDefault="0063757F" w:rsidP="0051599C">
      <w:pPr>
        <w:rPr>
          <w:rFonts w:ascii="仿宋_GB2312" w:eastAsia="仿宋_GB2312" w:hAnsiTheme="minorEastAsia" w:cs="黑体" w:hint="eastAsia"/>
          <w:color w:val="000000"/>
          <w:kern w:val="0"/>
          <w:sz w:val="36"/>
          <w:szCs w:val="36"/>
        </w:rPr>
      </w:pPr>
    </w:p>
    <w:p w:rsidR="0063757F" w:rsidRDefault="0063757F" w:rsidP="0051599C">
      <w:pPr>
        <w:rPr>
          <w:rFonts w:ascii="仿宋_GB2312" w:eastAsia="仿宋_GB2312" w:hAnsiTheme="minorEastAsia" w:cs="黑体" w:hint="eastAsia"/>
          <w:color w:val="000000"/>
          <w:kern w:val="0"/>
          <w:sz w:val="36"/>
          <w:szCs w:val="36"/>
        </w:rPr>
      </w:pPr>
    </w:p>
    <w:p w:rsidR="0063757F" w:rsidRDefault="0063757F" w:rsidP="0051599C">
      <w:pPr>
        <w:rPr>
          <w:rFonts w:ascii="仿宋_GB2312" w:eastAsia="仿宋_GB2312" w:hAnsiTheme="minorEastAsia" w:cs="黑体" w:hint="eastAsia"/>
          <w:color w:val="000000"/>
          <w:kern w:val="0"/>
          <w:sz w:val="36"/>
          <w:szCs w:val="36"/>
        </w:rPr>
      </w:pPr>
    </w:p>
    <w:p w:rsidR="0051599C" w:rsidRDefault="0051599C" w:rsidP="0051599C">
      <w:pPr>
        <w:rPr>
          <w:rFonts w:ascii="仿宋_GB2312" w:eastAsia="仿宋_GB2312" w:hAnsiTheme="minorEastAsia" w:cs="黑体"/>
          <w:color w:val="000000"/>
          <w:kern w:val="0"/>
          <w:sz w:val="28"/>
          <w:szCs w:val="28"/>
        </w:rPr>
      </w:pPr>
      <w:r>
        <w:rPr>
          <w:rFonts w:ascii="仿宋_GB2312" w:eastAsia="仿宋_GB2312" w:hAnsiTheme="minorEastAsia" w:cs="黑体" w:hint="eastAsia"/>
          <w:color w:val="000000"/>
          <w:kern w:val="0"/>
          <w:sz w:val="28"/>
          <w:szCs w:val="28"/>
        </w:rPr>
        <w:t>格式10</w:t>
      </w:r>
    </w:p>
    <w:p w:rsidR="0051599C" w:rsidRDefault="0051599C" w:rsidP="0051599C">
      <w:pPr>
        <w:autoSpaceDE w:val="0"/>
        <w:autoSpaceDN w:val="0"/>
        <w:adjustRightInd w:val="0"/>
        <w:spacing w:line="360" w:lineRule="auto"/>
        <w:jc w:val="center"/>
        <w:outlineLvl w:val="0"/>
        <w:rPr>
          <w:rFonts w:ascii="仿宋_GB2312" w:eastAsia="仿宋_GB2312" w:hAnsiTheme="minorEastAsia" w:cs="黑体"/>
          <w:color w:val="000000"/>
          <w:kern w:val="0"/>
          <w:sz w:val="36"/>
          <w:szCs w:val="36"/>
        </w:rPr>
      </w:pPr>
      <w:r>
        <w:rPr>
          <w:rFonts w:ascii="仿宋_GB2312" w:eastAsia="仿宋_GB2312" w:hAnsiTheme="minorEastAsia" w:cs="黑体" w:hint="eastAsia"/>
          <w:color w:val="000000"/>
          <w:kern w:val="0"/>
          <w:sz w:val="36"/>
          <w:szCs w:val="36"/>
        </w:rPr>
        <w:t>服务承诺函</w:t>
      </w:r>
    </w:p>
    <w:p w:rsidR="0051599C" w:rsidRDefault="0051599C" w:rsidP="0051599C">
      <w:pPr>
        <w:ind w:firstLineChars="200" w:firstLine="640"/>
        <w:jc w:val="left"/>
        <w:rPr>
          <w:rFonts w:ascii="仿宋_GB2312" w:eastAsia="仿宋_GB2312" w:hAnsiTheme="minorEastAsia"/>
          <w:sz w:val="32"/>
          <w:szCs w:val="32"/>
        </w:rPr>
      </w:pPr>
    </w:p>
    <w:p w:rsidR="0051599C" w:rsidRDefault="0051599C" w:rsidP="0051599C">
      <w:pPr>
        <w:widowControl/>
        <w:jc w:val="left"/>
        <w:rPr>
          <w:rFonts w:ascii="仿宋_GB2312" w:eastAsia="仿宋_GB2312" w:hAnsiTheme="minorEastAsia"/>
          <w:sz w:val="32"/>
          <w:szCs w:val="32"/>
        </w:rPr>
      </w:pPr>
      <w:r>
        <w:rPr>
          <w:rFonts w:ascii="仿宋_GB2312" w:eastAsia="仿宋_GB2312" w:hAnsiTheme="minorEastAsia" w:hint="eastAsia"/>
          <w:sz w:val="32"/>
          <w:szCs w:val="32"/>
        </w:rPr>
        <w:br w:type="page"/>
      </w:r>
    </w:p>
    <w:p w:rsidR="00355CC9" w:rsidRDefault="00355CC9" w:rsidP="00355CC9">
      <w:pPr>
        <w:rPr>
          <w:rFonts w:ascii="仿宋_GB2312" w:eastAsia="仿宋_GB2312" w:hAnsiTheme="minorEastAsia" w:cs="黑体"/>
          <w:color w:val="000000"/>
          <w:kern w:val="0"/>
          <w:sz w:val="28"/>
          <w:szCs w:val="28"/>
        </w:rPr>
      </w:pPr>
      <w:r>
        <w:rPr>
          <w:rFonts w:ascii="仿宋_GB2312" w:eastAsia="仿宋_GB2312" w:hAnsiTheme="minorEastAsia" w:cs="黑体" w:hint="eastAsia"/>
          <w:color w:val="000000"/>
          <w:kern w:val="0"/>
          <w:sz w:val="28"/>
          <w:szCs w:val="28"/>
        </w:rPr>
        <w:lastRenderedPageBreak/>
        <w:t>格式</w:t>
      </w:r>
      <w:r w:rsidR="0051599C">
        <w:rPr>
          <w:rFonts w:ascii="仿宋_GB2312" w:eastAsia="仿宋_GB2312" w:hAnsiTheme="minorEastAsia" w:cs="黑体" w:hint="eastAsia"/>
          <w:color w:val="000000"/>
          <w:kern w:val="0"/>
          <w:sz w:val="28"/>
          <w:szCs w:val="28"/>
        </w:rPr>
        <w:t>11</w:t>
      </w:r>
    </w:p>
    <w:p w:rsidR="00355CC9" w:rsidRDefault="00355CC9" w:rsidP="00355CC9">
      <w:pPr>
        <w:autoSpaceDE w:val="0"/>
        <w:autoSpaceDN w:val="0"/>
        <w:adjustRightInd w:val="0"/>
        <w:spacing w:line="360" w:lineRule="auto"/>
        <w:jc w:val="center"/>
        <w:outlineLvl w:val="0"/>
        <w:rPr>
          <w:rFonts w:ascii="仿宋_GB2312" w:eastAsia="仿宋_GB2312" w:hAnsiTheme="minorEastAsia" w:cs="黑体"/>
          <w:color w:val="000000"/>
          <w:kern w:val="0"/>
          <w:sz w:val="36"/>
          <w:szCs w:val="36"/>
        </w:rPr>
      </w:pPr>
      <w:r>
        <w:rPr>
          <w:rFonts w:ascii="仿宋_GB2312" w:eastAsia="仿宋_GB2312" w:hAnsiTheme="minorEastAsia" w:cs="黑体" w:hint="eastAsia"/>
          <w:color w:val="000000"/>
          <w:kern w:val="0"/>
          <w:sz w:val="36"/>
          <w:szCs w:val="36"/>
        </w:rPr>
        <w:t>报价</w:t>
      </w:r>
    </w:p>
    <w:p w:rsidR="00355CC9" w:rsidRDefault="00355CC9" w:rsidP="00355CC9">
      <w:pPr>
        <w:spacing w:line="360" w:lineRule="auto"/>
        <w:rPr>
          <w:bCs/>
          <w:sz w:val="24"/>
        </w:rPr>
      </w:pPr>
      <w:r>
        <w:rPr>
          <w:rFonts w:hint="eastAsia"/>
          <w:bCs/>
          <w:sz w:val="24"/>
        </w:rPr>
        <w:t>项目名称：</w:t>
      </w:r>
    </w:p>
    <w:p w:rsidR="00355CC9" w:rsidRPr="00355CC9" w:rsidRDefault="00355CC9" w:rsidP="00355CC9">
      <w:pPr>
        <w:pStyle w:val="a3"/>
      </w:pPr>
      <w:r>
        <w:rPr>
          <w:rFonts w:hint="eastAsia"/>
        </w:rPr>
        <w:t>参照本方案第四条服务内容要求</w:t>
      </w:r>
    </w:p>
    <w:tbl>
      <w:tblPr>
        <w:tblW w:w="5441" w:type="pct"/>
        <w:tblInd w:w="-371" w:type="dxa"/>
        <w:tblLayout w:type="fixed"/>
        <w:tblLook w:val="04A0"/>
      </w:tblPr>
      <w:tblGrid>
        <w:gridCol w:w="987"/>
        <w:gridCol w:w="1543"/>
        <w:gridCol w:w="1352"/>
        <w:gridCol w:w="616"/>
        <w:gridCol w:w="616"/>
        <w:gridCol w:w="616"/>
        <w:gridCol w:w="616"/>
        <w:gridCol w:w="1910"/>
        <w:gridCol w:w="1018"/>
      </w:tblGrid>
      <w:tr w:rsidR="00355CC9" w:rsidTr="00355CC9">
        <w:trPr>
          <w:trHeight w:val="342"/>
        </w:trPr>
        <w:tc>
          <w:tcPr>
            <w:tcW w:w="532"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355CC9" w:rsidRDefault="00355CC9" w:rsidP="00E0546C">
            <w:pPr>
              <w:widowControl/>
              <w:jc w:val="center"/>
              <w:textAlignment w:val="center"/>
              <w:rPr>
                <w:rFonts w:ascii="Calibri" w:eastAsia="宋体" w:hAnsi="Calibri" w:cs="Calibri"/>
                <w:b/>
                <w:bCs/>
                <w:color w:val="000000"/>
                <w:sz w:val="24"/>
                <w:szCs w:val="24"/>
              </w:rPr>
            </w:pPr>
            <w:r>
              <w:rPr>
                <w:rFonts w:ascii="Calibri" w:eastAsia="宋体" w:hAnsi="Calibri" w:cs="Calibri"/>
                <w:b/>
                <w:bCs/>
                <w:color w:val="000000"/>
                <w:kern w:val="0"/>
                <w:sz w:val="24"/>
                <w:szCs w:val="24"/>
              </w:rPr>
              <w:t>序号</w:t>
            </w:r>
          </w:p>
        </w:tc>
        <w:tc>
          <w:tcPr>
            <w:tcW w:w="832"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355CC9" w:rsidRDefault="00355CC9" w:rsidP="00E0546C">
            <w:pPr>
              <w:widowControl/>
              <w:jc w:val="center"/>
              <w:textAlignment w:val="center"/>
              <w:rPr>
                <w:rFonts w:ascii="宋体" w:eastAsia="宋体" w:hAnsi="宋体" w:cs="宋体"/>
                <w:b/>
                <w:bCs/>
                <w:color w:val="000000"/>
                <w:sz w:val="24"/>
                <w:szCs w:val="24"/>
              </w:rPr>
            </w:pPr>
            <w:r>
              <w:rPr>
                <w:rFonts w:ascii="宋体" w:eastAsia="宋体" w:hAnsi="宋体" w:cs="宋体" w:hint="eastAsia"/>
                <w:b/>
                <w:bCs/>
                <w:color w:val="000000"/>
                <w:kern w:val="0"/>
                <w:sz w:val="24"/>
                <w:szCs w:val="24"/>
              </w:rPr>
              <w:t>服务</w:t>
            </w:r>
            <w:r>
              <w:rPr>
                <w:rStyle w:val="font21"/>
                <w:rFonts w:eastAsia="宋体"/>
              </w:rPr>
              <w:t>名称</w:t>
            </w:r>
          </w:p>
        </w:tc>
        <w:tc>
          <w:tcPr>
            <w:tcW w:w="729"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355CC9" w:rsidRDefault="00355CC9" w:rsidP="00E0546C">
            <w:pPr>
              <w:widowControl/>
              <w:jc w:val="center"/>
              <w:textAlignment w:val="center"/>
              <w:rPr>
                <w:rFonts w:ascii="宋体" w:eastAsia="宋体" w:hAnsi="宋体" w:cs="宋体"/>
                <w:b/>
                <w:bCs/>
                <w:color w:val="000000"/>
                <w:sz w:val="24"/>
                <w:szCs w:val="24"/>
              </w:rPr>
            </w:pPr>
            <w:r>
              <w:rPr>
                <w:rFonts w:ascii="宋体" w:eastAsia="宋体" w:hAnsi="宋体" w:cs="宋体" w:hint="eastAsia"/>
                <w:b/>
                <w:bCs/>
                <w:color w:val="000000"/>
                <w:kern w:val="0"/>
                <w:sz w:val="24"/>
                <w:szCs w:val="24"/>
              </w:rPr>
              <w:t>设备明细</w:t>
            </w:r>
          </w:p>
        </w:tc>
        <w:tc>
          <w:tcPr>
            <w:tcW w:w="332"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355CC9" w:rsidRDefault="00355CC9" w:rsidP="00E0546C">
            <w:pPr>
              <w:widowControl/>
              <w:jc w:val="center"/>
              <w:textAlignment w:val="center"/>
              <w:rPr>
                <w:rFonts w:ascii="宋体" w:eastAsia="宋体" w:hAnsi="宋体" w:cs="宋体"/>
                <w:b/>
                <w:bCs/>
                <w:color w:val="000000"/>
                <w:sz w:val="24"/>
                <w:szCs w:val="24"/>
              </w:rPr>
            </w:pPr>
            <w:r>
              <w:rPr>
                <w:rFonts w:ascii="宋体" w:eastAsia="宋体" w:hAnsi="宋体" w:cs="宋体" w:hint="eastAsia"/>
                <w:b/>
                <w:bCs/>
                <w:color w:val="000000"/>
                <w:kern w:val="0"/>
                <w:sz w:val="24"/>
                <w:szCs w:val="24"/>
              </w:rPr>
              <w:t>规格</w:t>
            </w:r>
          </w:p>
        </w:tc>
        <w:tc>
          <w:tcPr>
            <w:tcW w:w="332"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355CC9" w:rsidRDefault="00355CC9" w:rsidP="00E0546C">
            <w:pPr>
              <w:widowControl/>
              <w:jc w:val="center"/>
              <w:textAlignment w:val="center"/>
              <w:rPr>
                <w:rFonts w:ascii="宋体" w:eastAsia="宋体" w:hAnsi="宋体" w:cs="宋体"/>
                <w:b/>
                <w:bCs/>
                <w:color w:val="000000"/>
                <w:sz w:val="24"/>
                <w:szCs w:val="24"/>
              </w:rPr>
            </w:pPr>
            <w:r>
              <w:rPr>
                <w:rFonts w:ascii="宋体" w:eastAsia="宋体" w:hAnsi="宋体" w:cs="宋体" w:hint="eastAsia"/>
                <w:b/>
                <w:bCs/>
                <w:color w:val="000000"/>
                <w:kern w:val="0"/>
                <w:sz w:val="24"/>
                <w:szCs w:val="24"/>
              </w:rPr>
              <w:t>数量</w:t>
            </w:r>
          </w:p>
        </w:tc>
        <w:tc>
          <w:tcPr>
            <w:tcW w:w="332"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355CC9" w:rsidRDefault="00355CC9" w:rsidP="00E0546C">
            <w:pPr>
              <w:widowControl/>
              <w:jc w:val="center"/>
              <w:textAlignment w:val="center"/>
              <w:rPr>
                <w:rFonts w:ascii="宋体" w:eastAsia="宋体" w:hAnsi="宋体" w:cs="宋体"/>
                <w:b/>
                <w:bCs/>
                <w:color w:val="000000"/>
                <w:sz w:val="24"/>
                <w:szCs w:val="24"/>
              </w:rPr>
            </w:pPr>
            <w:r>
              <w:rPr>
                <w:rFonts w:ascii="宋体" w:eastAsia="宋体" w:hAnsi="宋体" w:cs="宋体" w:hint="eastAsia"/>
                <w:b/>
                <w:bCs/>
                <w:color w:val="000000"/>
                <w:kern w:val="0"/>
                <w:sz w:val="24"/>
                <w:szCs w:val="24"/>
              </w:rPr>
              <w:t>单位</w:t>
            </w:r>
          </w:p>
        </w:tc>
        <w:tc>
          <w:tcPr>
            <w:tcW w:w="332"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355CC9" w:rsidRDefault="00355CC9" w:rsidP="00E0546C">
            <w:pPr>
              <w:widowControl/>
              <w:jc w:val="center"/>
              <w:textAlignment w:val="center"/>
              <w:rPr>
                <w:rFonts w:ascii="宋体" w:eastAsia="宋体" w:hAnsi="宋体" w:cs="宋体"/>
                <w:b/>
                <w:bCs/>
                <w:color w:val="000000"/>
                <w:sz w:val="24"/>
                <w:szCs w:val="24"/>
              </w:rPr>
            </w:pPr>
            <w:r>
              <w:rPr>
                <w:rFonts w:ascii="宋体" w:eastAsia="宋体" w:hAnsi="宋体" w:cs="宋体" w:hint="eastAsia"/>
                <w:b/>
                <w:bCs/>
                <w:color w:val="000000"/>
                <w:kern w:val="0"/>
                <w:sz w:val="24"/>
                <w:szCs w:val="24"/>
              </w:rPr>
              <w:t>品牌</w:t>
            </w:r>
          </w:p>
        </w:tc>
        <w:tc>
          <w:tcPr>
            <w:tcW w:w="1030"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355CC9" w:rsidRDefault="00355CC9" w:rsidP="00E0546C">
            <w:pPr>
              <w:widowControl/>
              <w:jc w:val="center"/>
              <w:textAlignment w:val="center"/>
              <w:rPr>
                <w:rFonts w:ascii="Calibri" w:eastAsia="宋体" w:hAnsi="Calibri" w:cs="Calibri"/>
                <w:b/>
                <w:bCs/>
                <w:color w:val="000000"/>
                <w:kern w:val="0"/>
                <w:sz w:val="24"/>
                <w:szCs w:val="24"/>
              </w:rPr>
            </w:pPr>
            <w:r>
              <w:rPr>
                <w:rFonts w:ascii="Calibri" w:eastAsia="宋体" w:hAnsi="Calibri" w:cs="Calibri"/>
                <w:b/>
                <w:bCs/>
                <w:color w:val="000000"/>
                <w:kern w:val="0"/>
                <w:sz w:val="24"/>
                <w:szCs w:val="24"/>
              </w:rPr>
              <w:t>报价</w:t>
            </w:r>
          </w:p>
          <w:p w:rsidR="00355CC9" w:rsidRDefault="00355CC9" w:rsidP="00E0546C">
            <w:pPr>
              <w:widowControl/>
              <w:jc w:val="center"/>
              <w:textAlignment w:val="center"/>
              <w:rPr>
                <w:rFonts w:ascii="Calibri" w:eastAsia="宋体" w:hAnsi="Calibri" w:cs="Calibri"/>
                <w:b/>
                <w:bCs/>
                <w:color w:val="000000"/>
                <w:sz w:val="24"/>
                <w:szCs w:val="24"/>
              </w:rPr>
            </w:pPr>
            <w:r>
              <w:rPr>
                <w:rStyle w:val="font31"/>
                <w:rFonts w:hint="default"/>
              </w:rPr>
              <w:t>（人民币</w:t>
            </w:r>
            <w:r>
              <w:rPr>
                <w:rStyle w:val="font21"/>
                <w:rFonts w:eastAsia="宋体"/>
              </w:rPr>
              <w:t>/</w:t>
            </w:r>
            <w:r>
              <w:rPr>
                <w:rStyle w:val="font31"/>
                <w:rFonts w:hint="default"/>
              </w:rPr>
              <w:t>元）</w:t>
            </w:r>
          </w:p>
        </w:tc>
        <w:tc>
          <w:tcPr>
            <w:tcW w:w="549"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355CC9" w:rsidRDefault="00355CC9" w:rsidP="00E0546C">
            <w:pPr>
              <w:widowControl/>
              <w:jc w:val="center"/>
              <w:textAlignment w:val="center"/>
              <w:rPr>
                <w:rFonts w:ascii="Calibri" w:eastAsia="宋体" w:hAnsi="Calibri" w:cs="Calibri"/>
                <w:b/>
                <w:bCs/>
                <w:color w:val="000000"/>
                <w:sz w:val="24"/>
                <w:szCs w:val="24"/>
              </w:rPr>
            </w:pPr>
            <w:r>
              <w:rPr>
                <w:rFonts w:ascii="Calibri" w:eastAsia="宋体" w:hAnsi="Calibri" w:cs="Calibri"/>
                <w:b/>
                <w:bCs/>
                <w:color w:val="000000"/>
                <w:kern w:val="0"/>
                <w:sz w:val="24"/>
                <w:szCs w:val="24"/>
              </w:rPr>
              <w:t>备注</w:t>
            </w:r>
          </w:p>
        </w:tc>
      </w:tr>
      <w:tr w:rsidR="00355CC9" w:rsidTr="00355CC9">
        <w:trPr>
          <w:trHeight w:val="342"/>
        </w:trPr>
        <w:tc>
          <w:tcPr>
            <w:tcW w:w="532" w:type="pct"/>
            <w:vMerge w:val="restart"/>
            <w:tcBorders>
              <w:top w:val="single" w:sz="8" w:space="0" w:color="000000"/>
              <w:left w:val="single" w:sz="8" w:space="0" w:color="000000"/>
              <w:bottom w:val="single" w:sz="8" w:space="0" w:color="000000"/>
              <w:right w:val="single" w:sz="8" w:space="0" w:color="000000"/>
            </w:tcBorders>
            <w:shd w:val="clear" w:color="auto" w:fill="auto"/>
            <w:noWrap/>
            <w:vAlign w:val="center"/>
          </w:tcPr>
          <w:p w:rsidR="00355CC9" w:rsidRDefault="00355CC9" w:rsidP="00E0546C">
            <w:pPr>
              <w:widowControl/>
              <w:jc w:val="center"/>
              <w:textAlignment w:val="center"/>
              <w:rPr>
                <w:rFonts w:ascii="Calibri" w:eastAsia="宋体" w:hAnsi="Calibri" w:cs="Calibri"/>
                <w:color w:val="000000"/>
                <w:sz w:val="24"/>
                <w:szCs w:val="24"/>
              </w:rPr>
            </w:pPr>
            <w:r>
              <w:rPr>
                <w:rFonts w:ascii="Calibri" w:eastAsia="宋体" w:hAnsi="Calibri" w:cs="Calibri"/>
                <w:color w:val="000000"/>
                <w:kern w:val="0"/>
                <w:sz w:val="24"/>
                <w:szCs w:val="24"/>
              </w:rPr>
              <w:t>1</w:t>
            </w:r>
          </w:p>
        </w:tc>
        <w:tc>
          <w:tcPr>
            <w:tcW w:w="832" w:type="pct"/>
            <w:vMerge w:val="restart"/>
            <w:tcBorders>
              <w:top w:val="single" w:sz="8" w:space="0" w:color="000000"/>
              <w:left w:val="single" w:sz="8" w:space="0" w:color="000000"/>
              <w:bottom w:val="single" w:sz="8" w:space="0" w:color="000000"/>
              <w:right w:val="single" w:sz="8" w:space="0" w:color="000000"/>
            </w:tcBorders>
            <w:shd w:val="clear" w:color="auto" w:fill="auto"/>
            <w:noWrap/>
            <w:vAlign w:val="center"/>
          </w:tcPr>
          <w:p w:rsidR="00355CC9" w:rsidRDefault="00355CC9" w:rsidP="00E0546C">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氢能项目</w:t>
            </w:r>
            <w:r>
              <w:rPr>
                <w:rStyle w:val="font41"/>
                <w:rFonts w:eastAsia="宋体"/>
              </w:rPr>
              <w:t>-</w:t>
            </w:r>
            <w:r>
              <w:rPr>
                <w:rStyle w:val="font51"/>
                <w:rFonts w:hint="default"/>
              </w:rPr>
              <w:t>气体供给系统</w:t>
            </w:r>
          </w:p>
        </w:tc>
        <w:tc>
          <w:tcPr>
            <w:tcW w:w="729"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355CC9" w:rsidRDefault="00355CC9" w:rsidP="00E0546C">
            <w:pPr>
              <w:jc w:val="center"/>
              <w:rPr>
                <w:rFonts w:ascii="宋体" w:eastAsia="宋体" w:hAnsi="宋体" w:cs="宋体"/>
                <w:color w:val="000000"/>
                <w:sz w:val="24"/>
                <w:szCs w:val="24"/>
              </w:rPr>
            </w:pPr>
          </w:p>
        </w:tc>
        <w:tc>
          <w:tcPr>
            <w:tcW w:w="332"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355CC9" w:rsidRDefault="00355CC9" w:rsidP="00E0546C">
            <w:pPr>
              <w:jc w:val="center"/>
              <w:rPr>
                <w:rFonts w:ascii="宋体" w:eastAsia="宋体" w:hAnsi="宋体" w:cs="宋体"/>
                <w:color w:val="000000"/>
                <w:sz w:val="24"/>
                <w:szCs w:val="24"/>
              </w:rPr>
            </w:pPr>
          </w:p>
        </w:tc>
        <w:tc>
          <w:tcPr>
            <w:tcW w:w="332"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355CC9" w:rsidRDefault="00355CC9" w:rsidP="00E0546C">
            <w:pPr>
              <w:jc w:val="center"/>
              <w:rPr>
                <w:rFonts w:ascii="宋体" w:eastAsia="宋体" w:hAnsi="宋体" w:cs="宋体"/>
                <w:color w:val="000000"/>
                <w:sz w:val="24"/>
                <w:szCs w:val="24"/>
              </w:rPr>
            </w:pPr>
          </w:p>
        </w:tc>
        <w:tc>
          <w:tcPr>
            <w:tcW w:w="332"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355CC9" w:rsidRDefault="00355CC9" w:rsidP="00E0546C">
            <w:pPr>
              <w:jc w:val="center"/>
              <w:rPr>
                <w:rFonts w:ascii="宋体" w:eastAsia="宋体" w:hAnsi="宋体" w:cs="宋体"/>
                <w:color w:val="000000"/>
                <w:sz w:val="24"/>
                <w:szCs w:val="24"/>
              </w:rPr>
            </w:pPr>
          </w:p>
        </w:tc>
        <w:tc>
          <w:tcPr>
            <w:tcW w:w="332"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355CC9" w:rsidRDefault="00355CC9" w:rsidP="00E0546C">
            <w:pPr>
              <w:jc w:val="center"/>
              <w:rPr>
                <w:rFonts w:ascii="宋体" w:eastAsia="宋体" w:hAnsi="宋体" w:cs="宋体"/>
                <w:color w:val="000000"/>
                <w:sz w:val="24"/>
                <w:szCs w:val="24"/>
              </w:rPr>
            </w:pPr>
          </w:p>
        </w:tc>
        <w:tc>
          <w:tcPr>
            <w:tcW w:w="1030"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355CC9" w:rsidRDefault="00355CC9" w:rsidP="00E0546C">
            <w:pPr>
              <w:jc w:val="center"/>
              <w:rPr>
                <w:rFonts w:ascii="Calibri" w:eastAsia="宋体" w:hAnsi="Calibri" w:cs="Calibri"/>
                <w:color w:val="000000"/>
                <w:sz w:val="24"/>
                <w:szCs w:val="24"/>
              </w:rPr>
            </w:pPr>
          </w:p>
        </w:tc>
        <w:tc>
          <w:tcPr>
            <w:tcW w:w="549" w:type="pct"/>
            <w:vMerge w:val="restart"/>
            <w:tcBorders>
              <w:top w:val="single" w:sz="8" w:space="0" w:color="000000"/>
              <w:left w:val="single" w:sz="8" w:space="0" w:color="000000"/>
              <w:bottom w:val="single" w:sz="8" w:space="0" w:color="000000"/>
              <w:right w:val="single" w:sz="8" w:space="0" w:color="000000"/>
            </w:tcBorders>
            <w:shd w:val="clear" w:color="auto" w:fill="auto"/>
            <w:noWrap/>
            <w:vAlign w:val="center"/>
          </w:tcPr>
          <w:p w:rsidR="00355CC9" w:rsidRDefault="00355CC9" w:rsidP="00E0546C">
            <w:pPr>
              <w:jc w:val="center"/>
              <w:rPr>
                <w:rFonts w:ascii="Calibri" w:eastAsia="宋体" w:hAnsi="Calibri" w:cs="Calibri"/>
                <w:color w:val="000000"/>
                <w:sz w:val="24"/>
                <w:szCs w:val="24"/>
              </w:rPr>
            </w:pPr>
          </w:p>
        </w:tc>
      </w:tr>
      <w:tr w:rsidR="00355CC9" w:rsidTr="00355CC9">
        <w:trPr>
          <w:trHeight w:val="327"/>
        </w:trPr>
        <w:tc>
          <w:tcPr>
            <w:tcW w:w="532" w:type="pct"/>
            <w:vMerge/>
            <w:tcBorders>
              <w:top w:val="single" w:sz="8" w:space="0" w:color="000000"/>
              <w:left w:val="single" w:sz="8" w:space="0" w:color="000000"/>
              <w:bottom w:val="single" w:sz="8" w:space="0" w:color="000000"/>
              <w:right w:val="single" w:sz="8" w:space="0" w:color="000000"/>
            </w:tcBorders>
            <w:shd w:val="clear" w:color="auto" w:fill="auto"/>
            <w:noWrap/>
            <w:vAlign w:val="center"/>
          </w:tcPr>
          <w:p w:rsidR="00355CC9" w:rsidRDefault="00355CC9" w:rsidP="00E0546C">
            <w:pPr>
              <w:jc w:val="center"/>
              <w:rPr>
                <w:rFonts w:ascii="Calibri" w:eastAsia="宋体" w:hAnsi="Calibri" w:cs="Calibri"/>
                <w:color w:val="000000"/>
                <w:sz w:val="24"/>
                <w:szCs w:val="24"/>
              </w:rPr>
            </w:pPr>
          </w:p>
        </w:tc>
        <w:tc>
          <w:tcPr>
            <w:tcW w:w="832" w:type="pct"/>
            <w:vMerge/>
            <w:tcBorders>
              <w:top w:val="single" w:sz="8" w:space="0" w:color="000000"/>
              <w:left w:val="single" w:sz="8" w:space="0" w:color="000000"/>
              <w:bottom w:val="single" w:sz="8" w:space="0" w:color="000000"/>
              <w:right w:val="single" w:sz="8" w:space="0" w:color="000000"/>
            </w:tcBorders>
            <w:shd w:val="clear" w:color="auto" w:fill="auto"/>
            <w:noWrap/>
            <w:vAlign w:val="center"/>
          </w:tcPr>
          <w:p w:rsidR="00355CC9" w:rsidRDefault="00355CC9" w:rsidP="00E0546C">
            <w:pPr>
              <w:jc w:val="center"/>
              <w:rPr>
                <w:rFonts w:ascii="宋体" w:eastAsia="宋体" w:hAnsi="宋体" w:cs="宋体"/>
                <w:color w:val="000000"/>
                <w:sz w:val="24"/>
                <w:szCs w:val="24"/>
              </w:rPr>
            </w:pPr>
          </w:p>
        </w:tc>
        <w:tc>
          <w:tcPr>
            <w:tcW w:w="729" w:type="pct"/>
            <w:tcBorders>
              <w:top w:val="nil"/>
              <w:left w:val="single" w:sz="8" w:space="0" w:color="000000"/>
              <w:bottom w:val="single" w:sz="8" w:space="0" w:color="000000"/>
              <w:right w:val="single" w:sz="8" w:space="0" w:color="000000"/>
            </w:tcBorders>
            <w:shd w:val="clear" w:color="auto" w:fill="auto"/>
            <w:noWrap/>
            <w:vAlign w:val="center"/>
          </w:tcPr>
          <w:p w:rsidR="00355CC9" w:rsidRDefault="00355CC9" w:rsidP="00E0546C">
            <w:pPr>
              <w:jc w:val="center"/>
              <w:rPr>
                <w:rFonts w:ascii="宋体" w:eastAsia="宋体" w:hAnsi="宋体" w:cs="宋体"/>
                <w:color w:val="000000"/>
                <w:sz w:val="24"/>
                <w:szCs w:val="24"/>
              </w:rPr>
            </w:pPr>
          </w:p>
        </w:tc>
        <w:tc>
          <w:tcPr>
            <w:tcW w:w="332" w:type="pct"/>
            <w:tcBorders>
              <w:top w:val="nil"/>
              <w:left w:val="single" w:sz="8" w:space="0" w:color="000000"/>
              <w:bottom w:val="single" w:sz="8" w:space="0" w:color="000000"/>
              <w:right w:val="single" w:sz="8" w:space="0" w:color="000000"/>
            </w:tcBorders>
            <w:shd w:val="clear" w:color="auto" w:fill="auto"/>
            <w:noWrap/>
            <w:vAlign w:val="center"/>
          </w:tcPr>
          <w:p w:rsidR="00355CC9" w:rsidRDefault="00355CC9" w:rsidP="00E0546C">
            <w:pPr>
              <w:jc w:val="center"/>
              <w:rPr>
                <w:rFonts w:ascii="宋体" w:eastAsia="宋体" w:hAnsi="宋体" w:cs="宋体"/>
                <w:color w:val="000000"/>
                <w:sz w:val="24"/>
                <w:szCs w:val="24"/>
              </w:rPr>
            </w:pPr>
          </w:p>
        </w:tc>
        <w:tc>
          <w:tcPr>
            <w:tcW w:w="332" w:type="pct"/>
            <w:tcBorders>
              <w:top w:val="nil"/>
              <w:left w:val="single" w:sz="8" w:space="0" w:color="000000"/>
              <w:bottom w:val="single" w:sz="8" w:space="0" w:color="000000"/>
              <w:right w:val="single" w:sz="8" w:space="0" w:color="000000"/>
            </w:tcBorders>
            <w:shd w:val="clear" w:color="auto" w:fill="auto"/>
            <w:noWrap/>
            <w:vAlign w:val="center"/>
          </w:tcPr>
          <w:p w:rsidR="00355CC9" w:rsidRDefault="00355CC9" w:rsidP="00E0546C">
            <w:pPr>
              <w:jc w:val="center"/>
              <w:rPr>
                <w:rFonts w:ascii="宋体" w:eastAsia="宋体" w:hAnsi="宋体" w:cs="宋体"/>
                <w:color w:val="000000"/>
                <w:sz w:val="24"/>
                <w:szCs w:val="24"/>
              </w:rPr>
            </w:pPr>
          </w:p>
        </w:tc>
        <w:tc>
          <w:tcPr>
            <w:tcW w:w="332" w:type="pct"/>
            <w:tcBorders>
              <w:top w:val="nil"/>
              <w:left w:val="single" w:sz="8" w:space="0" w:color="000000"/>
              <w:bottom w:val="single" w:sz="8" w:space="0" w:color="000000"/>
              <w:right w:val="single" w:sz="8" w:space="0" w:color="000000"/>
            </w:tcBorders>
            <w:shd w:val="clear" w:color="auto" w:fill="auto"/>
            <w:noWrap/>
            <w:vAlign w:val="center"/>
          </w:tcPr>
          <w:p w:rsidR="00355CC9" w:rsidRDefault="00355CC9" w:rsidP="00E0546C">
            <w:pPr>
              <w:jc w:val="center"/>
              <w:rPr>
                <w:rFonts w:ascii="宋体" w:eastAsia="宋体" w:hAnsi="宋体" w:cs="宋体"/>
                <w:color w:val="000000"/>
                <w:sz w:val="24"/>
                <w:szCs w:val="24"/>
              </w:rPr>
            </w:pPr>
          </w:p>
        </w:tc>
        <w:tc>
          <w:tcPr>
            <w:tcW w:w="332" w:type="pct"/>
            <w:tcBorders>
              <w:top w:val="nil"/>
              <w:left w:val="single" w:sz="8" w:space="0" w:color="000000"/>
              <w:bottom w:val="single" w:sz="8" w:space="0" w:color="000000"/>
              <w:right w:val="single" w:sz="8" w:space="0" w:color="000000"/>
            </w:tcBorders>
            <w:shd w:val="clear" w:color="auto" w:fill="auto"/>
            <w:noWrap/>
            <w:vAlign w:val="center"/>
          </w:tcPr>
          <w:p w:rsidR="00355CC9" w:rsidRDefault="00355CC9" w:rsidP="00E0546C">
            <w:pPr>
              <w:jc w:val="center"/>
              <w:rPr>
                <w:rFonts w:ascii="宋体" w:eastAsia="宋体" w:hAnsi="宋体" w:cs="宋体"/>
                <w:color w:val="000000"/>
                <w:sz w:val="24"/>
                <w:szCs w:val="24"/>
              </w:rPr>
            </w:pPr>
          </w:p>
        </w:tc>
        <w:tc>
          <w:tcPr>
            <w:tcW w:w="1030" w:type="pct"/>
            <w:tcBorders>
              <w:top w:val="nil"/>
              <w:left w:val="single" w:sz="8" w:space="0" w:color="000000"/>
              <w:bottom w:val="single" w:sz="8" w:space="0" w:color="000000"/>
              <w:right w:val="single" w:sz="8" w:space="0" w:color="000000"/>
            </w:tcBorders>
            <w:shd w:val="clear" w:color="auto" w:fill="auto"/>
            <w:noWrap/>
            <w:vAlign w:val="center"/>
          </w:tcPr>
          <w:p w:rsidR="00355CC9" w:rsidRDefault="00355CC9" w:rsidP="00E0546C">
            <w:pPr>
              <w:jc w:val="center"/>
              <w:rPr>
                <w:rFonts w:ascii="Calibri" w:eastAsia="宋体" w:hAnsi="Calibri" w:cs="Calibri"/>
                <w:color w:val="000000"/>
                <w:sz w:val="24"/>
                <w:szCs w:val="24"/>
              </w:rPr>
            </w:pPr>
          </w:p>
        </w:tc>
        <w:tc>
          <w:tcPr>
            <w:tcW w:w="549" w:type="pct"/>
            <w:vMerge/>
            <w:tcBorders>
              <w:top w:val="single" w:sz="8" w:space="0" w:color="000000"/>
              <w:left w:val="single" w:sz="8" w:space="0" w:color="000000"/>
              <w:bottom w:val="single" w:sz="8" w:space="0" w:color="000000"/>
              <w:right w:val="single" w:sz="8" w:space="0" w:color="000000"/>
            </w:tcBorders>
            <w:shd w:val="clear" w:color="auto" w:fill="auto"/>
            <w:noWrap/>
            <w:vAlign w:val="center"/>
          </w:tcPr>
          <w:p w:rsidR="00355CC9" w:rsidRDefault="00355CC9" w:rsidP="00E0546C">
            <w:pPr>
              <w:jc w:val="center"/>
              <w:rPr>
                <w:rFonts w:ascii="Calibri" w:eastAsia="宋体" w:hAnsi="Calibri" w:cs="Calibri"/>
                <w:color w:val="000000"/>
                <w:sz w:val="24"/>
                <w:szCs w:val="24"/>
              </w:rPr>
            </w:pPr>
          </w:p>
        </w:tc>
      </w:tr>
      <w:tr w:rsidR="00355CC9" w:rsidTr="00E0546C">
        <w:trPr>
          <w:trHeight w:val="312"/>
        </w:trPr>
        <w:tc>
          <w:tcPr>
            <w:tcW w:w="5000" w:type="pct"/>
            <w:gridSpan w:val="9"/>
            <w:tcBorders>
              <w:top w:val="single" w:sz="8" w:space="0" w:color="000000"/>
              <w:left w:val="single" w:sz="8" w:space="0" w:color="000000"/>
              <w:bottom w:val="nil"/>
              <w:right w:val="single" w:sz="8" w:space="0" w:color="000000"/>
            </w:tcBorders>
            <w:shd w:val="clear" w:color="auto" w:fill="auto"/>
            <w:noWrap/>
            <w:vAlign w:val="center"/>
          </w:tcPr>
          <w:p w:rsidR="00355CC9" w:rsidRDefault="00355CC9" w:rsidP="00E0546C">
            <w:pPr>
              <w:widowControl/>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合计金额（大写）：</w:t>
            </w:r>
          </w:p>
        </w:tc>
      </w:tr>
      <w:tr w:rsidR="00355CC9" w:rsidTr="00E0546C">
        <w:trPr>
          <w:trHeight w:val="342"/>
        </w:trPr>
        <w:tc>
          <w:tcPr>
            <w:tcW w:w="5000" w:type="pct"/>
            <w:gridSpan w:val="9"/>
            <w:tcBorders>
              <w:top w:val="nil"/>
              <w:left w:val="single" w:sz="8" w:space="0" w:color="000000"/>
              <w:bottom w:val="single" w:sz="8" w:space="0" w:color="000000"/>
              <w:right w:val="single" w:sz="8" w:space="0" w:color="000000"/>
            </w:tcBorders>
            <w:shd w:val="clear" w:color="auto" w:fill="auto"/>
            <w:noWrap/>
            <w:vAlign w:val="center"/>
          </w:tcPr>
          <w:p w:rsidR="00355CC9" w:rsidRDefault="00355CC9" w:rsidP="00E0546C">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 xml:space="preserve">       （小写）：</w:t>
            </w:r>
          </w:p>
        </w:tc>
      </w:tr>
    </w:tbl>
    <w:p w:rsidR="00355CC9" w:rsidRDefault="00355CC9" w:rsidP="00355CC9"/>
    <w:p w:rsidR="00355CC9" w:rsidRDefault="00355CC9" w:rsidP="00355CC9">
      <w:pPr>
        <w:spacing w:line="360" w:lineRule="auto"/>
        <w:ind w:firstLineChars="200" w:firstLine="480"/>
        <w:rPr>
          <w:bCs/>
          <w:color w:val="000000"/>
          <w:sz w:val="24"/>
        </w:rPr>
      </w:pPr>
      <w:r>
        <w:rPr>
          <w:rFonts w:hint="eastAsia"/>
          <w:bCs/>
          <w:color w:val="000000"/>
          <w:sz w:val="24"/>
        </w:rPr>
        <w:t>注：</w:t>
      </w:r>
      <w:r>
        <w:rPr>
          <w:rFonts w:hint="eastAsia"/>
          <w:bCs/>
          <w:color w:val="000000"/>
          <w:sz w:val="24"/>
        </w:rPr>
        <w:t>1</w:t>
      </w:r>
      <w:r>
        <w:rPr>
          <w:rFonts w:hint="eastAsia"/>
          <w:bCs/>
          <w:color w:val="000000"/>
          <w:sz w:val="24"/>
        </w:rPr>
        <w:t>、所有报价均用人民币表示，所报价格是最终的价格，其总价即为履行合同的固定价格。税金、差旅等费用以及比选方案文件规定的其他费用均应包含在报价中。</w:t>
      </w:r>
    </w:p>
    <w:p w:rsidR="00355CC9" w:rsidRDefault="00355CC9" w:rsidP="00355CC9">
      <w:pPr>
        <w:rPr>
          <w:bCs/>
          <w:color w:val="FF0000"/>
          <w:sz w:val="24"/>
        </w:rPr>
      </w:pPr>
    </w:p>
    <w:p w:rsidR="00355CC9" w:rsidRDefault="00355CC9" w:rsidP="00355CC9">
      <w:pPr>
        <w:rPr>
          <w:bCs/>
          <w:color w:val="FF0000"/>
          <w:sz w:val="24"/>
        </w:rPr>
      </w:pPr>
    </w:p>
    <w:p w:rsidR="00355CC9" w:rsidRDefault="00355CC9" w:rsidP="00355CC9">
      <w:pPr>
        <w:rPr>
          <w:color w:val="000000"/>
          <w:sz w:val="32"/>
        </w:rPr>
      </w:pPr>
    </w:p>
    <w:p w:rsidR="00355CC9" w:rsidRDefault="00355CC9" w:rsidP="00355CC9">
      <w:pPr>
        <w:adjustRightInd w:val="0"/>
        <w:spacing w:line="400" w:lineRule="exact"/>
        <w:jc w:val="left"/>
        <w:rPr>
          <w:color w:val="000000"/>
          <w:sz w:val="24"/>
        </w:rPr>
      </w:pPr>
      <w:r>
        <w:rPr>
          <w:rFonts w:hAnsi="宋体" w:hint="eastAsia"/>
          <w:bCs/>
          <w:color w:val="000000"/>
          <w:sz w:val="24"/>
        </w:rPr>
        <w:t>供应商名称</w:t>
      </w:r>
      <w:r>
        <w:rPr>
          <w:rFonts w:hAnsi="宋体" w:hint="eastAsia"/>
          <w:color w:val="000000"/>
          <w:sz w:val="24"/>
        </w:rPr>
        <w:t>（加盖公章）</w:t>
      </w:r>
      <w:r>
        <w:rPr>
          <w:rFonts w:hAnsi="宋体" w:hint="eastAsia"/>
          <w:bCs/>
          <w:color w:val="000000"/>
          <w:sz w:val="24"/>
        </w:rPr>
        <w:t>：</w:t>
      </w:r>
    </w:p>
    <w:p w:rsidR="00355CC9" w:rsidRDefault="00355CC9" w:rsidP="00355CC9">
      <w:pPr>
        <w:adjustRightInd w:val="0"/>
        <w:spacing w:line="400" w:lineRule="exact"/>
        <w:jc w:val="left"/>
        <w:rPr>
          <w:bCs/>
          <w:color w:val="000000"/>
          <w:sz w:val="24"/>
        </w:rPr>
      </w:pPr>
      <w:r>
        <w:rPr>
          <w:rFonts w:hAnsi="宋体" w:hint="eastAsia"/>
          <w:bCs/>
          <w:color w:val="000000"/>
          <w:sz w:val="24"/>
        </w:rPr>
        <w:t>法定代表人（或单位负责人）或授权代表</w:t>
      </w:r>
      <w:r>
        <w:rPr>
          <w:rFonts w:hint="eastAsia"/>
          <w:sz w:val="24"/>
        </w:rPr>
        <w:t>（签字或加盖个人名章）</w:t>
      </w:r>
      <w:r>
        <w:rPr>
          <w:rFonts w:hAnsi="宋体" w:hint="eastAsia"/>
          <w:bCs/>
          <w:color w:val="000000"/>
          <w:sz w:val="24"/>
        </w:rPr>
        <w:t>：</w:t>
      </w:r>
    </w:p>
    <w:p w:rsidR="00355CC9" w:rsidRDefault="00355CC9" w:rsidP="00355CC9">
      <w:pPr>
        <w:adjustRightInd w:val="0"/>
        <w:spacing w:line="400" w:lineRule="exact"/>
        <w:jc w:val="left"/>
        <w:rPr>
          <w:bCs/>
          <w:color w:val="000000"/>
          <w:sz w:val="24"/>
        </w:rPr>
      </w:pPr>
      <w:r>
        <w:rPr>
          <w:rFonts w:hAnsi="宋体" w:hint="eastAsia"/>
          <w:bCs/>
          <w:color w:val="000000"/>
          <w:sz w:val="24"/>
        </w:rPr>
        <w:t>日期：</w:t>
      </w:r>
      <w:r>
        <w:rPr>
          <w:rFonts w:hAnsi="宋体" w:hint="eastAsia"/>
          <w:sz w:val="24"/>
        </w:rPr>
        <w:t>年月日</w:t>
      </w:r>
    </w:p>
    <w:p w:rsidR="00355CC9" w:rsidRDefault="00355CC9" w:rsidP="00355CC9">
      <w:pPr>
        <w:jc w:val="left"/>
        <w:rPr>
          <w:rFonts w:ascii="黑体" w:eastAsia="黑体" w:hAnsi="黑体"/>
          <w:sz w:val="32"/>
          <w:szCs w:val="32"/>
        </w:rPr>
      </w:pPr>
    </w:p>
    <w:p w:rsidR="0082409C" w:rsidRDefault="0082409C">
      <w:pPr>
        <w:jc w:val="left"/>
        <w:rPr>
          <w:rFonts w:ascii="黑体" w:eastAsia="黑体" w:hAnsi="黑体"/>
          <w:sz w:val="32"/>
          <w:szCs w:val="32"/>
        </w:rPr>
      </w:pPr>
    </w:p>
    <w:sectPr w:rsidR="0082409C" w:rsidSect="0082409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81F44" w:rsidRDefault="00281F44" w:rsidP="00355CC9">
      <w:r>
        <w:separator/>
      </w:r>
    </w:p>
  </w:endnote>
  <w:endnote w:type="continuationSeparator" w:id="1">
    <w:p w:rsidR="00281F44" w:rsidRDefault="00281F44" w:rsidP="00355CC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_GB2312">
    <w:altName w:val="仿宋"/>
    <w:panose1 w:val="02010609030101010101"/>
    <w:charset w:val="86"/>
    <w:family w:val="modern"/>
    <w:pitch w:val="fixed"/>
    <w:sig w:usb0="00000001" w:usb1="080E0000" w:usb2="00000010" w:usb3="00000000" w:csb0="00040000" w:csb1="00000000"/>
  </w:font>
  <w:font w:name="Times-Roman">
    <w:altName w:val="Times New Roman"/>
    <w:charset w:val="00"/>
    <w:family w:val="roman"/>
    <w:pitch w:val="default"/>
    <w:sig w:usb0="00000000" w:usb1="00000000" w:usb2="00000000" w:usb3="00000000" w:csb0="00000000" w:csb1="00000000"/>
  </w:font>
  <w:font w:name="方正小标宋简体">
    <w:altName w:val="黑体"/>
    <w:charset w:val="86"/>
    <w:family w:val="script"/>
    <w:pitch w:val="default"/>
    <w:sig w:usb0="00000000" w:usb1="00000000" w:usb2="00000010" w:usb3="00000000" w:csb0="00040000"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81F44" w:rsidRDefault="00281F44" w:rsidP="00355CC9">
      <w:r>
        <w:separator/>
      </w:r>
    </w:p>
  </w:footnote>
  <w:footnote w:type="continuationSeparator" w:id="1">
    <w:p w:rsidR="00281F44" w:rsidRDefault="00281F44" w:rsidP="00355CC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noPunctuationKerning/>
  <w:characterSpacingControl w:val="compressPunctuation"/>
  <w:hdrShapeDefaults>
    <o:shapedefaults v:ext="edit" spidmax="8194" fillcolor="white">
      <v:fill color="white"/>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9243D0"/>
    <w:rsid w:val="00003EEF"/>
    <w:rsid w:val="000051C7"/>
    <w:rsid w:val="00013E8F"/>
    <w:rsid w:val="00026B0C"/>
    <w:rsid w:val="00060029"/>
    <w:rsid w:val="00080D43"/>
    <w:rsid w:val="000A5266"/>
    <w:rsid w:val="000B3A71"/>
    <w:rsid w:val="000B43C9"/>
    <w:rsid w:val="000C4B41"/>
    <w:rsid w:val="000F299F"/>
    <w:rsid w:val="001247D2"/>
    <w:rsid w:val="001316AD"/>
    <w:rsid w:val="00132881"/>
    <w:rsid w:val="001351D5"/>
    <w:rsid w:val="00151306"/>
    <w:rsid w:val="00162DC5"/>
    <w:rsid w:val="0016708D"/>
    <w:rsid w:val="001840D1"/>
    <w:rsid w:val="001A5503"/>
    <w:rsid w:val="001A6657"/>
    <w:rsid w:val="001B275F"/>
    <w:rsid w:val="001C63EA"/>
    <w:rsid w:val="001F1DA3"/>
    <w:rsid w:val="001F25E8"/>
    <w:rsid w:val="00210374"/>
    <w:rsid w:val="00213901"/>
    <w:rsid w:val="0022453C"/>
    <w:rsid w:val="00281F44"/>
    <w:rsid w:val="002A08E1"/>
    <w:rsid w:val="002A0C34"/>
    <w:rsid w:val="002A2C63"/>
    <w:rsid w:val="002A5D4E"/>
    <w:rsid w:val="002A7688"/>
    <w:rsid w:val="002C0FAA"/>
    <w:rsid w:val="002D22E4"/>
    <w:rsid w:val="00304612"/>
    <w:rsid w:val="003154AD"/>
    <w:rsid w:val="00317E95"/>
    <w:rsid w:val="00332245"/>
    <w:rsid w:val="00337ED4"/>
    <w:rsid w:val="00355CC9"/>
    <w:rsid w:val="00356A37"/>
    <w:rsid w:val="00361EED"/>
    <w:rsid w:val="00367FF7"/>
    <w:rsid w:val="0039131D"/>
    <w:rsid w:val="0039270B"/>
    <w:rsid w:val="003C5937"/>
    <w:rsid w:val="003D1EE3"/>
    <w:rsid w:val="0040341C"/>
    <w:rsid w:val="00414D34"/>
    <w:rsid w:val="0043104A"/>
    <w:rsid w:val="00455508"/>
    <w:rsid w:val="0046006F"/>
    <w:rsid w:val="004724EC"/>
    <w:rsid w:val="004725D8"/>
    <w:rsid w:val="004B7738"/>
    <w:rsid w:val="004C2F5B"/>
    <w:rsid w:val="004C550A"/>
    <w:rsid w:val="004D0DCF"/>
    <w:rsid w:val="0051599C"/>
    <w:rsid w:val="005430FB"/>
    <w:rsid w:val="005508B0"/>
    <w:rsid w:val="00553600"/>
    <w:rsid w:val="00557848"/>
    <w:rsid w:val="005614C1"/>
    <w:rsid w:val="00580A12"/>
    <w:rsid w:val="0058152B"/>
    <w:rsid w:val="00592F39"/>
    <w:rsid w:val="005A110F"/>
    <w:rsid w:val="005A740B"/>
    <w:rsid w:val="005E0E25"/>
    <w:rsid w:val="005E2E74"/>
    <w:rsid w:val="0063757F"/>
    <w:rsid w:val="006378C4"/>
    <w:rsid w:val="006509DD"/>
    <w:rsid w:val="00652C32"/>
    <w:rsid w:val="00654C3C"/>
    <w:rsid w:val="00681916"/>
    <w:rsid w:val="0068288C"/>
    <w:rsid w:val="006C69DD"/>
    <w:rsid w:val="007204AE"/>
    <w:rsid w:val="00727088"/>
    <w:rsid w:val="00740346"/>
    <w:rsid w:val="00783B3D"/>
    <w:rsid w:val="007B4734"/>
    <w:rsid w:val="007B75BC"/>
    <w:rsid w:val="007C2FCC"/>
    <w:rsid w:val="007F02B8"/>
    <w:rsid w:val="00817F9C"/>
    <w:rsid w:val="00823300"/>
    <w:rsid w:val="0082381A"/>
    <w:rsid w:val="0082409C"/>
    <w:rsid w:val="008778A3"/>
    <w:rsid w:val="008911A6"/>
    <w:rsid w:val="008C7562"/>
    <w:rsid w:val="009102AF"/>
    <w:rsid w:val="009243D0"/>
    <w:rsid w:val="00926B2B"/>
    <w:rsid w:val="009346AD"/>
    <w:rsid w:val="00935369"/>
    <w:rsid w:val="00947809"/>
    <w:rsid w:val="0099486D"/>
    <w:rsid w:val="009949EF"/>
    <w:rsid w:val="009958CB"/>
    <w:rsid w:val="009A7510"/>
    <w:rsid w:val="009B1F20"/>
    <w:rsid w:val="009C46C7"/>
    <w:rsid w:val="009C4D5C"/>
    <w:rsid w:val="009F29DB"/>
    <w:rsid w:val="009F73F4"/>
    <w:rsid w:val="00A04DE4"/>
    <w:rsid w:val="00A110C3"/>
    <w:rsid w:val="00A51ED3"/>
    <w:rsid w:val="00A54859"/>
    <w:rsid w:val="00A63985"/>
    <w:rsid w:val="00A66ADA"/>
    <w:rsid w:val="00A73596"/>
    <w:rsid w:val="00A81195"/>
    <w:rsid w:val="00A9691B"/>
    <w:rsid w:val="00B0231F"/>
    <w:rsid w:val="00B131AA"/>
    <w:rsid w:val="00B24CCB"/>
    <w:rsid w:val="00B570A2"/>
    <w:rsid w:val="00B87B52"/>
    <w:rsid w:val="00BB1873"/>
    <w:rsid w:val="00BC1DC6"/>
    <w:rsid w:val="00BD3F53"/>
    <w:rsid w:val="00BD517A"/>
    <w:rsid w:val="00BF5762"/>
    <w:rsid w:val="00C07927"/>
    <w:rsid w:val="00C14E47"/>
    <w:rsid w:val="00C304CD"/>
    <w:rsid w:val="00C5383D"/>
    <w:rsid w:val="00C72E75"/>
    <w:rsid w:val="00C7434B"/>
    <w:rsid w:val="00C86A30"/>
    <w:rsid w:val="00CC0C77"/>
    <w:rsid w:val="00CC48DF"/>
    <w:rsid w:val="00CC7E93"/>
    <w:rsid w:val="00CD32F9"/>
    <w:rsid w:val="00D04472"/>
    <w:rsid w:val="00D07628"/>
    <w:rsid w:val="00D12070"/>
    <w:rsid w:val="00D20059"/>
    <w:rsid w:val="00D31845"/>
    <w:rsid w:val="00D354AE"/>
    <w:rsid w:val="00D6278F"/>
    <w:rsid w:val="00D639B5"/>
    <w:rsid w:val="00D66F5A"/>
    <w:rsid w:val="00D85235"/>
    <w:rsid w:val="00D92D50"/>
    <w:rsid w:val="00DD6F50"/>
    <w:rsid w:val="00DF31C2"/>
    <w:rsid w:val="00E060CB"/>
    <w:rsid w:val="00E8070E"/>
    <w:rsid w:val="00E83C7D"/>
    <w:rsid w:val="00EB4274"/>
    <w:rsid w:val="00EB68FF"/>
    <w:rsid w:val="00EC5A45"/>
    <w:rsid w:val="00EE0FD6"/>
    <w:rsid w:val="00EE6AE5"/>
    <w:rsid w:val="00EF06AD"/>
    <w:rsid w:val="00EF1F66"/>
    <w:rsid w:val="00F17E4A"/>
    <w:rsid w:val="00F5624A"/>
    <w:rsid w:val="00F61599"/>
    <w:rsid w:val="00F618D5"/>
    <w:rsid w:val="00F71EF3"/>
    <w:rsid w:val="00F845E3"/>
    <w:rsid w:val="00F90F44"/>
    <w:rsid w:val="00F97A85"/>
    <w:rsid w:val="00FA5E23"/>
    <w:rsid w:val="00FB0AD6"/>
    <w:rsid w:val="00FB7AC1"/>
    <w:rsid w:val="00FD433E"/>
    <w:rsid w:val="00FF6A2A"/>
    <w:rsid w:val="015812CA"/>
    <w:rsid w:val="01BB0E65"/>
    <w:rsid w:val="030F78A0"/>
    <w:rsid w:val="03176D64"/>
    <w:rsid w:val="03A924D6"/>
    <w:rsid w:val="04515403"/>
    <w:rsid w:val="04982910"/>
    <w:rsid w:val="04A87703"/>
    <w:rsid w:val="05184B18"/>
    <w:rsid w:val="05A514A4"/>
    <w:rsid w:val="05D02E5C"/>
    <w:rsid w:val="06184074"/>
    <w:rsid w:val="06255B9E"/>
    <w:rsid w:val="06DB7D45"/>
    <w:rsid w:val="06F54967"/>
    <w:rsid w:val="06F73AFB"/>
    <w:rsid w:val="0847260D"/>
    <w:rsid w:val="08E33A19"/>
    <w:rsid w:val="08F7223A"/>
    <w:rsid w:val="09A5047E"/>
    <w:rsid w:val="0A874326"/>
    <w:rsid w:val="0AAC5715"/>
    <w:rsid w:val="0AC237B0"/>
    <w:rsid w:val="0B4F44C8"/>
    <w:rsid w:val="0B7D7BCB"/>
    <w:rsid w:val="0B9B30FA"/>
    <w:rsid w:val="0BB92A9C"/>
    <w:rsid w:val="0C7E562A"/>
    <w:rsid w:val="0C886F43"/>
    <w:rsid w:val="0D0010BD"/>
    <w:rsid w:val="0DA1411D"/>
    <w:rsid w:val="0E8F09D2"/>
    <w:rsid w:val="0EE5228C"/>
    <w:rsid w:val="0F1C3C04"/>
    <w:rsid w:val="10504B8A"/>
    <w:rsid w:val="10505DB0"/>
    <w:rsid w:val="105A6E6D"/>
    <w:rsid w:val="10F254F3"/>
    <w:rsid w:val="117F4E53"/>
    <w:rsid w:val="11A82908"/>
    <w:rsid w:val="11F36842"/>
    <w:rsid w:val="12513616"/>
    <w:rsid w:val="14645959"/>
    <w:rsid w:val="14EC478F"/>
    <w:rsid w:val="154253FC"/>
    <w:rsid w:val="15471A1F"/>
    <w:rsid w:val="15B1650E"/>
    <w:rsid w:val="16190D63"/>
    <w:rsid w:val="161C5BDA"/>
    <w:rsid w:val="16E51A23"/>
    <w:rsid w:val="17EC3679"/>
    <w:rsid w:val="18200DDF"/>
    <w:rsid w:val="19541750"/>
    <w:rsid w:val="198D56AF"/>
    <w:rsid w:val="19C83BC1"/>
    <w:rsid w:val="1C5F1519"/>
    <w:rsid w:val="1CE2366C"/>
    <w:rsid w:val="1E6A1BDB"/>
    <w:rsid w:val="1E6F2F0E"/>
    <w:rsid w:val="1ED567AF"/>
    <w:rsid w:val="1EE32FB2"/>
    <w:rsid w:val="1F230F57"/>
    <w:rsid w:val="203D5D05"/>
    <w:rsid w:val="20E33035"/>
    <w:rsid w:val="20F874CB"/>
    <w:rsid w:val="214E72EA"/>
    <w:rsid w:val="21C54C5C"/>
    <w:rsid w:val="21E45F23"/>
    <w:rsid w:val="22374D77"/>
    <w:rsid w:val="22477AD2"/>
    <w:rsid w:val="225C7534"/>
    <w:rsid w:val="22756E30"/>
    <w:rsid w:val="233F103B"/>
    <w:rsid w:val="24075585"/>
    <w:rsid w:val="243A33B0"/>
    <w:rsid w:val="24430565"/>
    <w:rsid w:val="251871B9"/>
    <w:rsid w:val="25336F5D"/>
    <w:rsid w:val="2542482B"/>
    <w:rsid w:val="25651665"/>
    <w:rsid w:val="257C19BD"/>
    <w:rsid w:val="26DF77AD"/>
    <w:rsid w:val="271477D5"/>
    <w:rsid w:val="27A30586"/>
    <w:rsid w:val="27D50A90"/>
    <w:rsid w:val="287A649C"/>
    <w:rsid w:val="298C3D31"/>
    <w:rsid w:val="29917E9C"/>
    <w:rsid w:val="29FD7408"/>
    <w:rsid w:val="2A26302F"/>
    <w:rsid w:val="2A832DA4"/>
    <w:rsid w:val="2AB56B5D"/>
    <w:rsid w:val="2B040FF9"/>
    <w:rsid w:val="2B043818"/>
    <w:rsid w:val="2B2344E4"/>
    <w:rsid w:val="2B356AD8"/>
    <w:rsid w:val="2CAC7A61"/>
    <w:rsid w:val="2D1F16C5"/>
    <w:rsid w:val="2D65376F"/>
    <w:rsid w:val="2D9D66F1"/>
    <w:rsid w:val="2E3F0E53"/>
    <w:rsid w:val="2EBE1BBC"/>
    <w:rsid w:val="2F98339D"/>
    <w:rsid w:val="30500EA2"/>
    <w:rsid w:val="30657B4E"/>
    <w:rsid w:val="30B75FD1"/>
    <w:rsid w:val="30F65392"/>
    <w:rsid w:val="31183D9F"/>
    <w:rsid w:val="31550446"/>
    <w:rsid w:val="31625809"/>
    <w:rsid w:val="317F01CA"/>
    <w:rsid w:val="327070BB"/>
    <w:rsid w:val="33631068"/>
    <w:rsid w:val="33F2249B"/>
    <w:rsid w:val="33F7332F"/>
    <w:rsid w:val="33F81499"/>
    <w:rsid w:val="34751D12"/>
    <w:rsid w:val="347E3DA0"/>
    <w:rsid w:val="34BF7A0C"/>
    <w:rsid w:val="36F6145A"/>
    <w:rsid w:val="37295F09"/>
    <w:rsid w:val="376378F3"/>
    <w:rsid w:val="37A654A5"/>
    <w:rsid w:val="38A45392"/>
    <w:rsid w:val="395A56E2"/>
    <w:rsid w:val="3AD9490D"/>
    <w:rsid w:val="3C6A5CDB"/>
    <w:rsid w:val="3D4E4AAE"/>
    <w:rsid w:val="3E367DAB"/>
    <w:rsid w:val="3F105442"/>
    <w:rsid w:val="3FCF6138"/>
    <w:rsid w:val="400A1D39"/>
    <w:rsid w:val="400B5BE0"/>
    <w:rsid w:val="40614D24"/>
    <w:rsid w:val="408B3304"/>
    <w:rsid w:val="418E6AA1"/>
    <w:rsid w:val="426C1DCF"/>
    <w:rsid w:val="42B42C8B"/>
    <w:rsid w:val="42EE0E44"/>
    <w:rsid w:val="438C099A"/>
    <w:rsid w:val="44D047DC"/>
    <w:rsid w:val="44E85387"/>
    <w:rsid w:val="458D39F0"/>
    <w:rsid w:val="45BF6EEC"/>
    <w:rsid w:val="45DB1288"/>
    <w:rsid w:val="45FE6C81"/>
    <w:rsid w:val="47C42264"/>
    <w:rsid w:val="47CF3C4C"/>
    <w:rsid w:val="47DA2D56"/>
    <w:rsid w:val="486E3C7C"/>
    <w:rsid w:val="48BF75A5"/>
    <w:rsid w:val="49194909"/>
    <w:rsid w:val="499645DC"/>
    <w:rsid w:val="49CA07C0"/>
    <w:rsid w:val="4ACC5D18"/>
    <w:rsid w:val="4AD205B9"/>
    <w:rsid w:val="4B2313EE"/>
    <w:rsid w:val="4BB11027"/>
    <w:rsid w:val="4CB33091"/>
    <w:rsid w:val="4D40448F"/>
    <w:rsid w:val="4D51497B"/>
    <w:rsid w:val="4D746AE3"/>
    <w:rsid w:val="4DDA16AF"/>
    <w:rsid w:val="4DED0008"/>
    <w:rsid w:val="4F840E90"/>
    <w:rsid w:val="4FCA4C15"/>
    <w:rsid w:val="4FE246B1"/>
    <w:rsid w:val="51244531"/>
    <w:rsid w:val="519A3E70"/>
    <w:rsid w:val="51A745FA"/>
    <w:rsid w:val="51B0770F"/>
    <w:rsid w:val="52097B36"/>
    <w:rsid w:val="534F2B53"/>
    <w:rsid w:val="53902FC2"/>
    <w:rsid w:val="541E541D"/>
    <w:rsid w:val="546503E8"/>
    <w:rsid w:val="54AB7E5E"/>
    <w:rsid w:val="54C63342"/>
    <w:rsid w:val="54CC3681"/>
    <w:rsid w:val="5522304E"/>
    <w:rsid w:val="570B7ABC"/>
    <w:rsid w:val="57541D06"/>
    <w:rsid w:val="57AE20AD"/>
    <w:rsid w:val="57D527CF"/>
    <w:rsid w:val="57DE28E7"/>
    <w:rsid w:val="58282E37"/>
    <w:rsid w:val="58750E5B"/>
    <w:rsid w:val="587F55EF"/>
    <w:rsid w:val="590F7747"/>
    <w:rsid w:val="59353114"/>
    <w:rsid w:val="59387722"/>
    <w:rsid w:val="59E66309"/>
    <w:rsid w:val="59F2142B"/>
    <w:rsid w:val="59F56C76"/>
    <w:rsid w:val="5A631A6C"/>
    <w:rsid w:val="5AC01EAF"/>
    <w:rsid w:val="5AF266ED"/>
    <w:rsid w:val="5B250B17"/>
    <w:rsid w:val="5B5568E8"/>
    <w:rsid w:val="5B7E0A1C"/>
    <w:rsid w:val="5B9E0F69"/>
    <w:rsid w:val="5C2A664C"/>
    <w:rsid w:val="5CC86CAB"/>
    <w:rsid w:val="5CD560C1"/>
    <w:rsid w:val="5CDD6B4A"/>
    <w:rsid w:val="5D963419"/>
    <w:rsid w:val="5DAD4EA9"/>
    <w:rsid w:val="5DCD463A"/>
    <w:rsid w:val="5E234DFC"/>
    <w:rsid w:val="5EFE3905"/>
    <w:rsid w:val="5F2A6038"/>
    <w:rsid w:val="5F94061B"/>
    <w:rsid w:val="613945F8"/>
    <w:rsid w:val="619B39BD"/>
    <w:rsid w:val="62126F1E"/>
    <w:rsid w:val="6260087A"/>
    <w:rsid w:val="62696BD6"/>
    <w:rsid w:val="62834C64"/>
    <w:rsid w:val="62C16E57"/>
    <w:rsid w:val="631D4D64"/>
    <w:rsid w:val="640B45EA"/>
    <w:rsid w:val="64111639"/>
    <w:rsid w:val="652C60FF"/>
    <w:rsid w:val="656404C8"/>
    <w:rsid w:val="66976AAD"/>
    <w:rsid w:val="6745520C"/>
    <w:rsid w:val="677B1EF1"/>
    <w:rsid w:val="67C22F9B"/>
    <w:rsid w:val="69134311"/>
    <w:rsid w:val="69CB702D"/>
    <w:rsid w:val="6AA544FF"/>
    <w:rsid w:val="6ADA7160"/>
    <w:rsid w:val="6B8D080B"/>
    <w:rsid w:val="6BA254AD"/>
    <w:rsid w:val="6BBD25C0"/>
    <w:rsid w:val="6CA42F88"/>
    <w:rsid w:val="6CC87560"/>
    <w:rsid w:val="6D913133"/>
    <w:rsid w:val="6DD857EA"/>
    <w:rsid w:val="6E1B5761"/>
    <w:rsid w:val="6E7076DB"/>
    <w:rsid w:val="6EF16F94"/>
    <w:rsid w:val="6F7E5903"/>
    <w:rsid w:val="70131BA6"/>
    <w:rsid w:val="70236AF2"/>
    <w:rsid w:val="71683F67"/>
    <w:rsid w:val="71D26F28"/>
    <w:rsid w:val="72BD2AAB"/>
    <w:rsid w:val="72CD331E"/>
    <w:rsid w:val="731A763B"/>
    <w:rsid w:val="733138B8"/>
    <w:rsid w:val="734F5616"/>
    <w:rsid w:val="73D52294"/>
    <w:rsid w:val="74535CF7"/>
    <w:rsid w:val="74F75079"/>
    <w:rsid w:val="75544AE5"/>
    <w:rsid w:val="75BF1F50"/>
    <w:rsid w:val="75E27544"/>
    <w:rsid w:val="76CC1E1B"/>
    <w:rsid w:val="76D80924"/>
    <w:rsid w:val="771F2812"/>
    <w:rsid w:val="77890299"/>
    <w:rsid w:val="78067C56"/>
    <w:rsid w:val="782E7D4E"/>
    <w:rsid w:val="78EB27BB"/>
    <w:rsid w:val="79D35257"/>
    <w:rsid w:val="79DD2CD2"/>
    <w:rsid w:val="7A243CE3"/>
    <w:rsid w:val="7AEA0E9A"/>
    <w:rsid w:val="7B5F59A0"/>
    <w:rsid w:val="7B753D19"/>
    <w:rsid w:val="7BAB7336"/>
    <w:rsid w:val="7C103A24"/>
    <w:rsid w:val="7C444220"/>
    <w:rsid w:val="7C9C6BB6"/>
    <w:rsid w:val="7CAE03A0"/>
    <w:rsid w:val="7CC26F70"/>
    <w:rsid w:val="7D656AA6"/>
    <w:rsid w:val="7D7D0EF2"/>
    <w:rsid w:val="7DA65974"/>
    <w:rsid w:val="7DD43ADC"/>
    <w:rsid w:val="7DEE5692"/>
    <w:rsid w:val="7E7D0F18"/>
    <w:rsid w:val="7EA3463F"/>
    <w:rsid w:val="7EBC0E0A"/>
    <w:rsid w:val="7F253785"/>
    <w:rsid w:val="7FAA6144"/>
    <w:rsid w:val="7FDD247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fillcolor="white">
      <v:fill color="white"/>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Body Text" w:semiHidden="0" w:uiPriority="0" w:unhideWhenUsed="0" w:qFormat="1"/>
    <w:lsdException w:name="Subtitle" w:semiHidden="0" w:uiPriority="11" w:unhideWhenUsed="0" w:qFormat="1"/>
    <w:lsdException w:name="Body Text First Indent 2" w:semiHidden="0" w:qFormat="1"/>
    <w:lsdException w:name="Strong" w:semiHidden="0" w:uiPriority="22" w:unhideWhenUsed="0" w:qFormat="1"/>
    <w:lsdException w:name="Emphasis" w:semiHidden="0" w:uiPriority="20" w:unhideWhenUsed="0" w:qFormat="1"/>
    <w:lsdException w:name="Normal Table" w:qFormat="1"/>
    <w:lsdException w:name="Balloon Text"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409C"/>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Char"/>
    <w:qFormat/>
    <w:rsid w:val="0082409C"/>
    <w:rPr>
      <w:rFonts w:ascii="Times New Roman" w:eastAsia="仿宋_GB2312" w:hAnsi="Times New Roman" w:cs="Times New Roman"/>
      <w:sz w:val="32"/>
      <w:szCs w:val="24"/>
    </w:rPr>
  </w:style>
  <w:style w:type="paragraph" w:styleId="a4">
    <w:name w:val="Body Text Indent"/>
    <w:basedOn w:val="a"/>
    <w:link w:val="Char0"/>
    <w:uiPriority w:val="99"/>
    <w:semiHidden/>
    <w:unhideWhenUsed/>
    <w:rsid w:val="0082409C"/>
    <w:pPr>
      <w:spacing w:after="120"/>
      <w:ind w:leftChars="200" w:left="420"/>
    </w:pPr>
  </w:style>
  <w:style w:type="paragraph" w:styleId="a5">
    <w:name w:val="Balloon Text"/>
    <w:basedOn w:val="a"/>
    <w:link w:val="Char1"/>
    <w:uiPriority w:val="99"/>
    <w:semiHidden/>
    <w:unhideWhenUsed/>
    <w:qFormat/>
    <w:rsid w:val="0082409C"/>
    <w:rPr>
      <w:sz w:val="18"/>
      <w:szCs w:val="18"/>
    </w:rPr>
  </w:style>
  <w:style w:type="paragraph" w:styleId="a6">
    <w:name w:val="footer"/>
    <w:basedOn w:val="a"/>
    <w:link w:val="Char2"/>
    <w:uiPriority w:val="99"/>
    <w:unhideWhenUsed/>
    <w:qFormat/>
    <w:rsid w:val="0082409C"/>
    <w:pPr>
      <w:tabs>
        <w:tab w:val="center" w:pos="4153"/>
        <w:tab w:val="right" w:pos="8306"/>
      </w:tabs>
      <w:snapToGrid w:val="0"/>
      <w:jc w:val="left"/>
    </w:pPr>
    <w:rPr>
      <w:sz w:val="18"/>
      <w:szCs w:val="18"/>
    </w:rPr>
  </w:style>
  <w:style w:type="paragraph" w:styleId="a7">
    <w:name w:val="header"/>
    <w:basedOn w:val="a"/>
    <w:link w:val="Char3"/>
    <w:uiPriority w:val="99"/>
    <w:unhideWhenUsed/>
    <w:qFormat/>
    <w:rsid w:val="0082409C"/>
    <w:pPr>
      <w:pBdr>
        <w:bottom w:val="single" w:sz="6" w:space="1" w:color="auto"/>
      </w:pBdr>
      <w:tabs>
        <w:tab w:val="center" w:pos="4153"/>
        <w:tab w:val="right" w:pos="8306"/>
      </w:tabs>
      <w:snapToGrid w:val="0"/>
      <w:jc w:val="center"/>
    </w:pPr>
    <w:rPr>
      <w:sz w:val="18"/>
      <w:szCs w:val="18"/>
    </w:rPr>
  </w:style>
  <w:style w:type="paragraph" w:styleId="2">
    <w:name w:val="Body Text First Indent 2"/>
    <w:basedOn w:val="a4"/>
    <w:link w:val="2Char"/>
    <w:uiPriority w:val="99"/>
    <w:unhideWhenUsed/>
    <w:qFormat/>
    <w:rsid w:val="0082409C"/>
    <w:pPr>
      <w:ind w:firstLineChars="200" w:firstLine="420"/>
      <w:jc w:val="left"/>
    </w:pPr>
    <w:rPr>
      <w:rFonts w:ascii="宋体" w:eastAsia="宋体" w:hAnsi="Times New Roman" w:cs="Times New Roman"/>
      <w:kern w:val="0"/>
      <w:sz w:val="34"/>
    </w:rPr>
  </w:style>
  <w:style w:type="table" w:styleId="a8">
    <w:name w:val="Table Grid"/>
    <w:basedOn w:val="a1"/>
    <w:uiPriority w:val="59"/>
    <w:qFormat/>
    <w:rsid w:val="0082409C"/>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Char">
    <w:name w:val="正文文本 Char"/>
    <w:basedOn w:val="a0"/>
    <w:link w:val="a3"/>
    <w:qFormat/>
    <w:rsid w:val="0082409C"/>
    <w:rPr>
      <w:rFonts w:ascii="Times New Roman" w:eastAsia="仿宋_GB2312" w:hAnsi="Times New Roman" w:cs="Times New Roman"/>
      <w:sz w:val="32"/>
      <w:szCs w:val="24"/>
    </w:rPr>
  </w:style>
  <w:style w:type="character" w:customStyle="1" w:styleId="Char3">
    <w:name w:val="页眉 Char"/>
    <w:basedOn w:val="a0"/>
    <w:link w:val="a7"/>
    <w:uiPriority w:val="99"/>
    <w:qFormat/>
    <w:rsid w:val="0082409C"/>
    <w:rPr>
      <w:sz w:val="18"/>
      <w:szCs w:val="18"/>
    </w:rPr>
  </w:style>
  <w:style w:type="character" w:customStyle="1" w:styleId="Char2">
    <w:name w:val="页脚 Char"/>
    <w:basedOn w:val="a0"/>
    <w:link w:val="a6"/>
    <w:uiPriority w:val="99"/>
    <w:qFormat/>
    <w:rsid w:val="0082409C"/>
    <w:rPr>
      <w:sz w:val="18"/>
      <w:szCs w:val="18"/>
    </w:rPr>
  </w:style>
  <w:style w:type="paragraph" w:styleId="a9">
    <w:name w:val="List Paragraph"/>
    <w:basedOn w:val="a"/>
    <w:link w:val="Char4"/>
    <w:unhideWhenUsed/>
    <w:qFormat/>
    <w:rsid w:val="0082409C"/>
    <w:pPr>
      <w:ind w:firstLineChars="200" w:firstLine="420"/>
    </w:pPr>
    <w:rPr>
      <w:szCs w:val="24"/>
    </w:rPr>
  </w:style>
  <w:style w:type="character" w:customStyle="1" w:styleId="Char0">
    <w:name w:val="正文文本缩进 Char"/>
    <w:basedOn w:val="a0"/>
    <w:link w:val="a4"/>
    <w:uiPriority w:val="99"/>
    <w:semiHidden/>
    <w:qFormat/>
    <w:rsid w:val="0082409C"/>
    <w:rPr>
      <w:kern w:val="2"/>
      <w:sz w:val="21"/>
      <w:szCs w:val="22"/>
    </w:rPr>
  </w:style>
  <w:style w:type="character" w:customStyle="1" w:styleId="Char4">
    <w:name w:val="列出段落 Char"/>
    <w:link w:val="a9"/>
    <w:qFormat/>
    <w:rsid w:val="0082409C"/>
    <w:rPr>
      <w:kern w:val="2"/>
      <w:sz w:val="21"/>
      <w:szCs w:val="24"/>
    </w:rPr>
  </w:style>
  <w:style w:type="character" w:customStyle="1" w:styleId="Char1">
    <w:name w:val="批注框文本 Char"/>
    <w:basedOn w:val="a0"/>
    <w:link w:val="a5"/>
    <w:uiPriority w:val="99"/>
    <w:semiHidden/>
    <w:qFormat/>
    <w:rsid w:val="0082409C"/>
    <w:rPr>
      <w:kern w:val="2"/>
      <w:sz w:val="18"/>
      <w:szCs w:val="18"/>
    </w:rPr>
  </w:style>
  <w:style w:type="character" w:customStyle="1" w:styleId="CharChar">
    <w:name w:val="正文首行缩进两字符 Char Char"/>
    <w:link w:val="aa"/>
    <w:uiPriority w:val="99"/>
    <w:qFormat/>
    <w:locked/>
    <w:rsid w:val="0082409C"/>
    <w:rPr>
      <w:kern w:val="2"/>
      <w:sz w:val="21"/>
      <w:szCs w:val="24"/>
    </w:rPr>
  </w:style>
  <w:style w:type="paragraph" w:customStyle="1" w:styleId="aa">
    <w:name w:val="正文首行缩进两字符"/>
    <w:basedOn w:val="a"/>
    <w:link w:val="CharChar"/>
    <w:uiPriority w:val="99"/>
    <w:qFormat/>
    <w:rsid w:val="0082409C"/>
    <w:pPr>
      <w:spacing w:line="360" w:lineRule="auto"/>
      <w:ind w:firstLineChars="200" w:firstLine="200"/>
    </w:pPr>
    <w:rPr>
      <w:szCs w:val="24"/>
    </w:rPr>
  </w:style>
  <w:style w:type="paragraph" w:customStyle="1" w:styleId="ab">
    <w:name w:val="样式"/>
    <w:qFormat/>
    <w:rsid w:val="0082409C"/>
    <w:pPr>
      <w:widowControl w:val="0"/>
      <w:autoSpaceDE w:val="0"/>
      <w:autoSpaceDN w:val="0"/>
      <w:adjustRightInd w:val="0"/>
    </w:pPr>
    <w:rPr>
      <w:rFonts w:ascii="宋体" w:hAnsi="宋体" w:cs="宋体"/>
      <w:sz w:val="24"/>
      <w:szCs w:val="24"/>
    </w:rPr>
  </w:style>
  <w:style w:type="character" w:customStyle="1" w:styleId="2Char">
    <w:name w:val="正文首行缩进 2 Char"/>
    <w:basedOn w:val="Char0"/>
    <w:link w:val="2"/>
    <w:uiPriority w:val="99"/>
    <w:qFormat/>
    <w:rsid w:val="0082409C"/>
    <w:rPr>
      <w:rFonts w:ascii="宋体" w:eastAsia="宋体" w:hAnsi="Times New Roman" w:cs="Times New Roman"/>
      <w:sz w:val="34"/>
    </w:rPr>
  </w:style>
  <w:style w:type="character" w:customStyle="1" w:styleId="font21">
    <w:name w:val="font21"/>
    <w:basedOn w:val="a0"/>
    <w:qFormat/>
    <w:rsid w:val="0082409C"/>
    <w:rPr>
      <w:rFonts w:ascii="Calibri" w:hAnsi="Calibri" w:cs="Calibri" w:hint="default"/>
      <w:b/>
      <w:bCs/>
      <w:color w:val="000000"/>
      <w:sz w:val="24"/>
      <w:szCs w:val="24"/>
      <w:u w:val="none"/>
    </w:rPr>
  </w:style>
  <w:style w:type="character" w:customStyle="1" w:styleId="font31">
    <w:name w:val="font31"/>
    <w:basedOn w:val="a0"/>
    <w:qFormat/>
    <w:rsid w:val="0082409C"/>
    <w:rPr>
      <w:rFonts w:ascii="宋体" w:eastAsia="宋体" w:hAnsi="宋体" w:cs="宋体" w:hint="eastAsia"/>
      <w:b/>
      <w:bCs/>
      <w:color w:val="000000"/>
      <w:sz w:val="24"/>
      <w:szCs w:val="24"/>
      <w:u w:val="none"/>
    </w:rPr>
  </w:style>
  <w:style w:type="character" w:customStyle="1" w:styleId="font41">
    <w:name w:val="font41"/>
    <w:basedOn w:val="a0"/>
    <w:qFormat/>
    <w:rsid w:val="0082409C"/>
    <w:rPr>
      <w:rFonts w:ascii="Calibri" w:hAnsi="Calibri" w:cs="Calibri" w:hint="default"/>
      <w:color w:val="000000"/>
      <w:sz w:val="24"/>
      <w:szCs w:val="24"/>
      <w:u w:val="none"/>
    </w:rPr>
  </w:style>
  <w:style w:type="character" w:customStyle="1" w:styleId="font51">
    <w:name w:val="font51"/>
    <w:basedOn w:val="a0"/>
    <w:qFormat/>
    <w:rsid w:val="0082409C"/>
    <w:rPr>
      <w:rFonts w:ascii="宋体" w:eastAsia="宋体" w:hAnsi="宋体" w:cs="宋体" w:hint="eastAsia"/>
      <w:color w:val="000000"/>
      <w:sz w:val="24"/>
      <w:szCs w:val="24"/>
      <w:u w:val="none"/>
    </w:rPr>
  </w:style>
  <w:style w:type="character" w:customStyle="1" w:styleId="fontstyle01">
    <w:name w:val="fontstyle01"/>
    <w:basedOn w:val="a0"/>
    <w:qFormat/>
    <w:rsid w:val="0082409C"/>
    <w:rPr>
      <w:rFonts w:ascii="宋体" w:eastAsia="宋体" w:hAnsi="宋体" w:hint="eastAsia"/>
      <w:color w:val="000000"/>
      <w:sz w:val="22"/>
      <w:szCs w:val="22"/>
    </w:rPr>
  </w:style>
  <w:style w:type="character" w:customStyle="1" w:styleId="fontstyle11">
    <w:name w:val="fontstyle11"/>
    <w:basedOn w:val="a0"/>
    <w:qFormat/>
    <w:rsid w:val="0082409C"/>
    <w:rPr>
      <w:rFonts w:ascii="Times-Roman" w:hAnsi="Times-Roman" w:hint="default"/>
      <w:color w:val="000000"/>
      <w:sz w:val="22"/>
      <w:szCs w:val="22"/>
    </w:rPr>
  </w:style>
</w:styles>
</file>

<file path=word/webSettings.xml><?xml version="1.0" encoding="utf-8"?>
<w:webSettings xmlns:r="http://schemas.openxmlformats.org/officeDocument/2006/relationships" xmlns:w="http://schemas.openxmlformats.org/wordprocessingml/2006/main">
  <w:divs>
    <w:div w:id="155465703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DataSourc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s:customData xmlns="http://www.wps.cn/officeDocument/2013/wpsCustomData" xmlns:s="http://www.wps.cn/officeDocument/2013/wpsCustomData">
  <customSectProps>
    <customSectPr/>
  </customSectProps>
  <customShpExts>
    <customShpInfo spid="_x0000_s2050"/>
    <customShpInfo spid="_x0000_s2051"/>
  </customShpExts>
</s:customData>
</file>

<file path=customXml/itemProps1.xml><?xml version="1.0" encoding="utf-8"?>
<ds:datastoreItem xmlns:ds="http://schemas.openxmlformats.org/officeDocument/2006/customXml" ds:itemID="{EB7D4772-3DBB-413B-99D3-591586F09340}">
  <ds:schemaRefs/>
</ds:datastoreItem>
</file>

<file path=customXml/itemProps2.xml><?xml version="1.0" encoding="utf-8"?>
<ds:datastoreItem xmlns:ds="http://schemas.openxmlformats.org/officeDocument/2006/customXml" ds:itemID="{B210706C-C81F-48F0-9D2B-984227718842}">
  <ds:schemaRefs>
    <ds:schemaRef ds:uri="http://schemas.openxmlformats.org/officeDocument/2006/bibliography"/>
  </ds:schemaRefs>
</ds:datastoreItem>
</file>

<file path=customXml/itemProps3.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20</Pages>
  <Words>744</Words>
  <Characters>4242</Characters>
  <Application>Microsoft Office Word</Application>
  <DocSecurity>0</DocSecurity>
  <Lines>35</Lines>
  <Paragraphs>9</Paragraphs>
  <ScaleCrop>false</ScaleCrop>
  <Company>CHINA</Company>
  <LinksUpToDate>false</LinksUpToDate>
  <CharactersWithSpaces>4977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dreamsummit</dc:creator>
  <cp:lastModifiedBy>OA-文薇</cp:lastModifiedBy>
  <cp:revision>85</cp:revision>
  <dcterms:created xsi:type="dcterms:W3CDTF">2018-09-03T07:48:00Z</dcterms:created>
  <dcterms:modified xsi:type="dcterms:W3CDTF">2021-04-29T06:35:00Z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FIDA_U9App_DataSourceXMLPart">
    <vt:lpwstr>{eb7d4772-3dbb-413b-99d3-591586f09340}</vt:lpwstr>
  </property>
  <property fmtid="{D5CDD505-2E9C-101B-9397-08002B2CF9AE}" pid="3" name="KSOProductBuildVer">
    <vt:lpwstr>2052-11.1.0.10356</vt:lpwstr>
  </property>
  <property fmtid="{D5CDD505-2E9C-101B-9397-08002B2CF9AE}" pid="4" name="ICV">
    <vt:lpwstr>14AAC4904E6B4798B343C410EAA1B3AD</vt:lpwstr>
  </property>
</Properties>
</file>